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4E9" w:rsidRPr="006F1AF1" w:rsidRDefault="006F1AF1" w:rsidP="002E741A">
      <w:pPr>
        <w:jc w:val="center"/>
        <w:rPr>
          <w:b/>
          <w:sz w:val="20"/>
          <w:szCs w:val="20"/>
          <w:highlight w:val="yellow"/>
        </w:rPr>
      </w:pPr>
      <w:r>
        <w:rPr>
          <w:b/>
          <w:sz w:val="22"/>
          <w:szCs w:val="22"/>
        </w:rPr>
        <w:t>2012-2014-LEA/Charter Technology Plan</w:t>
      </w:r>
      <w:r>
        <w:rPr>
          <w:b/>
          <w:sz w:val="22"/>
          <w:szCs w:val="22"/>
        </w:rPr>
        <w:br/>
      </w:r>
      <w:r w:rsidR="00BF34E9" w:rsidRPr="00AA1F00">
        <w:rPr>
          <w:b/>
          <w:sz w:val="22"/>
          <w:szCs w:val="22"/>
        </w:rPr>
        <w:t>Notes and Guidelines</w:t>
      </w:r>
      <w:r>
        <w:rPr>
          <w:b/>
          <w:sz w:val="22"/>
          <w:szCs w:val="22"/>
        </w:rPr>
        <w:t xml:space="preserve"> for Completion</w:t>
      </w:r>
      <w:r>
        <w:rPr>
          <w:b/>
          <w:sz w:val="22"/>
          <w:szCs w:val="22"/>
        </w:rPr>
        <w:br/>
      </w:r>
    </w:p>
    <w:p w:rsidR="00303EF9" w:rsidRPr="006F1AF1" w:rsidRDefault="00303EF9" w:rsidP="00303EF9">
      <w:pPr>
        <w:rPr>
          <w:sz w:val="20"/>
          <w:szCs w:val="20"/>
        </w:rPr>
      </w:pPr>
      <w:r w:rsidRPr="006F1AF1">
        <w:rPr>
          <w:sz w:val="20"/>
          <w:szCs w:val="20"/>
        </w:rPr>
        <w:t xml:space="preserve">Use the state plan as a guide and/or starting point for planning and composing </w:t>
      </w:r>
      <w:r w:rsidR="003D621F">
        <w:rPr>
          <w:sz w:val="20"/>
          <w:szCs w:val="20"/>
        </w:rPr>
        <w:t xml:space="preserve">your LEA </w:t>
      </w:r>
      <w:r w:rsidRPr="006F1AF1">
        <w:rPr>
          <w:sz w:val="20"/>
          <w:szCs w:val="20"/>
        </w:rPr>
        <w:t>plan.</w:t>
      </w:r>
      <w:r w:rsidR="00F02E74" w:rsidRPr="006F1AF1">
        <w:rPr>
          <w:sz w:val="20"/>
          <w:szCs w:val="20"/>
        </w:rPr>
        <w:t xml:space="preserve">  Please note that this does not m</w:t>
      </w:r>
      <w:r w:rsidR="003D621F">
        <w:rPr>
          <w:sz w:val="20"/>
          <w:szCs w:val="20"/>
        </w:rPr>
        <w:t xml:space="preserve">ean that it is as comprehensive </w:t>
      </w:r>
      <w:r w:rsidR="00F02E74" w:rsidRPr="006F1AF1">
        <w:rPr>
          <w:sz w:val="20"/>
          <w:szCs w:val="20"/>
        </w:rPr>
        <w:t xml:space="preserve">and </w:t>
      </w:r>
      <w:r w:rsidR="003D621F">
        <w:rPr>
          <w:sz w:val="20"/>
          <w:szCs w:val="20"/>
        </w:rPr>
        <w:t xml:space="preserve">requires </w:t>
      </w:r>
      <w:r w:rsidR="00F02E74" w:rsidRPr="006F1AF1">
        <w:rPr>
          <w:sz w:val="20"/>
          <w:szCs w:val="20"/>
        </w:rPr>
        <w:t>the same amount of pages</w:t>
      </w:r>
      <w:r w:rsidR="003D621F">
        <w:rPr>
          <w:sz w:val="20"/>
          <w:szCs w:val="20"/>
        </w:rPr>
        <w:t xml:space="preserve">. </w:t>
      </w:r>
      <w:r w:rsidR="003D621F" w:rsidRPr="003D621F">
        <w:rPr>
          <w:sz w:val="20"/>
          <w:szCs w:val="20"/>
          <w:highlight w:val="yellow"/>
        </w:rPr>
        <w:t>Your LEA/charter plan MUST address each of the State School Technology Plan’s Strategic Priorities; however, the Guiding Questions are intended to provide examples of items that should be addressed locally</w:t>
      </w:r>
      <w:r w:rsidR="00F02E74" w:rsidRPr="003D621F">
        <w:rPr>
          <w:sz w:val="20"/>
          <w:szCs w:val="20"/>
          <w:highlight w:val="yellow"/>
        </w:rPr>
        <w:t xml:space="preserve">.  </w:t>
      </w:r>
      <w:r w:rsidR="003D621F" w:rsidRPr="003D621F">
        <w:rPr>
          <w:sz w:val="20"/>
          <w:szCs w:val="20"/>
          <w:highlight w:val="yellow"/>
        </w:rPr>
        <w:t xml:space="preserve">Scale </w:t>
      </w:r>
      <w:r w:rsidR="00B13DDB">
        <w:rPr>
          <w:sz w:val="20"/>
          <w:szCs w:val="20"/>
          <w:highlight w:val="yellow"/>
        </w:rPr>
        <w:t xml:space="preserve">the plan narratives and objectives </w:t>
      </w:r>
      <w:r w:rsidR="003D621F" w:rsidRPr="003D621F">
        <w:rPr>
          <w:sz w:val="20"/>
          <w:szCs w:val="20"/>
          <w:highlight w:val="yellow"/>
        </w:rPr>
        <w:t>to fit your LEA/c</w:t>
      </w:r>
      <w:r w:rsidR="00F02E74" w:rsidRPr="003D621F">
        <w:rPr>
          <w:sz w:val="20"/>
          <w:szCs w:val="20"/>
          <w:highlight w:val="yellow"/>
        </w:rPr>
        <w:t>harter</w:t>
      </w:r>
      <w:r w:rsidR="003D621F" w:rsidRPr="003D621F">
        <w:rPr>
          <w:sz w:val="20"/>
          <w:szCs w:val="20"/>
          <w:highlight w:val="yellow"/>
        </w:rPr>
        <w:t xml:space="preserve"> school</w:t>
      </w:r>
      <w:r w:rsidR="00F02E74" w:rsidRPr="006F1AF1">
        <w:rPr>
          <w:sz w:val="20"/>
          <w:szCs w:val="20"/>
        </w:rPr>
        <w:t>.</w:t>
      </w:r>
    </w:p>
    <w:p w:rsidR="00303EF9" w:rsidRPr="006F1AF1" w:rsidRDefault="00303EF9" w:rsidP="00303EF9">
      <w:pPr>
        <w:rPr>
          <w:sz w:val="20"/>
          <w:szCs w:val="20"/>
        </w:rPr>
      </w:pPr>
    </w:p>
    <w:p w:rsidR="00303EF9" w:rsidRPr="006F1AF1" w:rsidRDefault="00303EF9" w:rsidP="00303EF9">
      <w:pPr>
        <w:rPr>
          <w:sz w:val="20"/>
          <w:szCs w:val="20"/>
        </w:rPr>
      </w:pPr>
      <w:r w:rsidRPr="006F1AF1">
        <w:rPr>
          <w:b/>
          <w:sz w:val="20"/>
          <w:szCs w:val="20"/>
        </w:rPr>
        <w:t>Do not plan in isolation.</w:t>
      </w:r>
      <w:r w:rsidRPr="006F1AF1">
        <w:rPr>
          <w:sz w:val="20"/>
          <w:szCs w:val="20"/>
        </w:rPr>
        <w:t xml:space="preserve">  </w:t>
      </w:r>
      <w:r w:rsidRPr="006F1AF1">
        <w:rPr>
          <w:sz w:val="20"/>
          <w:szCs w:val="20"/>
          <w:highlight w:val="yellow"/>
        </w:rPr>
        <w:t xml:space="preserve">Align </w:t>
      </w:r>
      <w:r w:rsidR="00F02E74" w:rsidRPr="006F1AF1">
        <w:rPr>
          <w:sz w:val="20"/>
          <w:szCs w:val="20"/>
          <w:highlight w:val="yellow"/>
        </w:rPr>
        <w:t xml:space="preserve">and then </w:t>
      </w:r>
      <w:r w:rsidRPr="006F1AF1">
        <w:rPr>
          <w:sz w:val="20"/>
          <w:szCs w:val="20"/>
          <w:highlight w:val="yellow"/>
        </w:rPr>
        <w:t xml:space="preserve">reference or embed your plan with/within other ongoing initiatives in your LEA/Charter such as RttT and ACRE.  Making the technology plan a part of your strategic planning processes is </w:t>
      </w:r>
      <w:r w:rsidR="00F02E74" w:rsidRPr="006F1AF1">
        <w:rPr>
          <w:sz w:val="20"/>
          <w:szCs w:val="20"/>
          <w:highlight w:val="yellow"/>
        </w:rPr>
        <w:t>also another strategy and high beneficial for implementation and stakeholder utilization.</w:t>
      </w:r>
    </w:p>
    <w:p w:rsidR="00303EF9" w:rsidRPr="006F1AF1" w:rsidRDefault="00303EF9" w:rsidP="00303EF9">
      <w:pPr>
        <w:rPr>
          <w:sz w:val="20"/>
          <w:szCs w:val="20"/>
        </w:rPr>
      </w:pPr>
      <w:r w:rsidRPr="006F1AF1">
        <w:rPr>
          <w:sz w:val="20"/>
          <w:szCs w:val="20"/>
        </w:rPr>
        <w:t xml:space="preserve"> </w:t>
      </w:r>
    </w:p>
    <w:p w:rsidR="00303EF9" w:rsidRPr="006F1AF1" w:rsidRDefault="00303EF9" w:rsidP="005E1FA8">
      <w:pPr>
        <w:rPr>
          <w:sz w:val="20"/>
          <w:szCs w:val="20"/>
        </w:rPr>
      </w:pPr>
      <w:r w:rsidRPr="006F1AF1">
        <w:rPr>
          <w:sz w:val="20"/>
          <w:szCs w:val="20"/>
        </w:rPr>
        <w:t xml:space="preserve">Utilize the planning time to </w:t>
      </w:r>
      <w:r w:rsidRPr="006F1AF1">
        <w:rPr>
          <w:sz w:val="20"/>
          <w:szCs w:val="20"/>
          <w:highlight w:val="yellow"/>
        </w:rPr>
        <w:t>identify redundancy</w:t>
      </w:r>
      <w:r w:rsidRPr="006F1AF1">
        <w:rPr>
          <w:sz w:val="20"/>
          <w:szCs w:val="20"/>
        </w:rPr>
        <w:t xml:space="preserve"> in application</w:t>
      </w:r>
      <w:r w:rsidR="00F02E74" w:rsidRPr="006F1AF1">
        <w:rPr>
          <w:sz w:val="20"/>
          <w:szCs w:val="20"/>
        </w:rPr>
        <w:t xml:space="preserve">s and programs in your LEA/Charter.  Eliminate duplicates and those less worthy of use.  </w:t>
      </w:r>
      <w:r w:rsidR="005E1FA8" w:rsidRPr="006F1AF1">
        <w:rPr>
          <w:sz w:val="20"/>
          <w:szCs w:val="20"/>
        </w:rPr>
        <w:br/>
      </w:r>
    </w:p>
    <w:p w:rsidR="00303EF9" w:rsidRPr="006F1AF1" w:rsidRDefault="00303EF9" w:rsidP="00303EF9">
      <w:pPr>
        <w:rPr>
          <w:sz w:val="20"/>
          <w:szCs w:val="20"/>
        </w:rPr>
      </w:pPr>
      <w:r w:rsidRPr="006F1AF1">
        <w:rPr>
          <w:sz w:val="20"/>
          <w:szCs w:val="20"/>
        </w:rPr>
        <w:t xml:space="preserve">Seek </w:t>
      </w:r>
      <w:r w:rsidRPr="006F1AF1">
        <w:rPr>
          <w:sz w:val="20"/>
          <w:szCs w:val="20"/>
          <w:highlight w:val="yellow"/>
        </w:rPr>
        <w:t>innovative funding</w:t>
      </w:r>
      <w:r w:rsidRPr="006F1AF1">
        <w:rPr>
          <w:sz w:val="20"/>
          <w:szCs w:val="20"/>
        </w:rPr>
        <w:t xml:space="preserve"> scenarios.  LEA/Charter</w:t>
      </w:r>
      <w:r w:rsidR="00F02E74" w:rsidRPr="006F1AF1">
        <w:rPr>
          <w:sz w:val="20"/>
          <w:szCs w:val="20"/>
        </w:rPr>
        <w:t>s that allow</w:t>
      </w:r>
      <w:r w:rsidRPr="006F1AF1">
        <w:rPr>
          <w:sz w:val="20"/>
          <w:szCs w:val="20"/>
        </w:rPr>
        <w:t xml:space="preserve"> funding mo</w:t>
      </w:r>
      <w:r w:rsidR="00F02E74" w:rsidRPr="006F1AF1">
        <w:rPr>
          <w:sz w:val="20"/>
          <w:szCs w:val="20"/>
        </w:rPr>
        <w:t>dels where spending is</w:t>
      </w:r>
      <w:r w:rsidRPr="006F1AF1">
        <w:rPr>
          <w:sz w:val="20"/>
          <w:szCs w:val="20"/>
        </w:rPr>
        <w:t xml:space="preserve"> </w:t>
      </w:r>
      <w:r w:rsidR="00F02E74" w:rsidRPr="006F1AF1">
        <w:rPr>
          <w:sz w:val="20"/>
          <w:szCs w:val="20"/>
        </w:rPr>
        <w:t xml:space="preserve">in </w:t>
      </w:r>
      <w:r w:rsidRPr="006F1AF1">
        <w:rPr>
          <w:sz w:val="20"/>
          <w:szCs w:val="20"/>
        </w:rPr>
        <w:t xml:space="preserve">isolation within program areas can be better served by switching to a more blended planning/budgeting model. </w:t>
      </w:r>
    </w:p>
    <w:p w:rsidR="00303EF9" w:rsidRPr="006F1AF1" w:rsidRDefault="00303EF9" w:rsidP="00303EF9">
      <w:pPr>
        <w:rPr>
          <w:sz w:val="20"/>
          <w:szCs w:val="20"/>
        </w:rPr>
      </w:pPr>
    </w:p>
    <w:p w:rsidR="00303EF9" w:rsidRPr="006F1AF1" w:rsidRDefault="003D621F" w:rsidP="00303EF9">
      <w:pPr>
        <w:rPr>
          <w:sz w:val="20"/>
          <w:szCs w:val="20"/>
        </w:rPr>
      </w:pPr>
      <w:r>
        <w:rPr>
          <w:sz w:val="20"/>
          <w:szCs w:val="20"/>
        </w:rPr>
        <w:t>Choose</w:t>
      </w:r>
      <w:r w:rsidR="00303EF9" w:rsidRPr="006F1AF1">
        <w:rPr>
          <w:sz w:val="20"/>
          <w:szCs w:val="20"/>
        </w:rPr>
        <w:t xml:space="preserve"> </w:t>
      </w:r>
      <w:r w:rsidR="00303EF9" w:rsidRPr="006F1AF1">
        <w:rPr>
          <w:sz w:val="20"/>
          <w:szCs w:val="20"/>
          <w:highlight w:val="yellow"/>
        </w:rPr>
        <w:t>evaluation</w:t>
      </w:r>
      <w:r w:rsidR="00303EF9" w:rsidRPr="006F1AF1">
        <w:rPr>
          <w:sz w:val="20"/>
          <w:szCs w:val="20"/>
        </w:rPr>
        <w:t xml:space="preserve"> methods that are </w:t>
      </w:r>
      <w:r>
        <w:rPr>
          <w:sz w:val="20"/>
          <w:szCs w:val="20"/>
        </w:rPr>
        <w:t>manageable and provide useful data</w:t>
      </w:r>
      <w:r w:rsidR="00303EF9" w:rsidRPr="006F1AF1">
        <w:rPr>
          <w:sz w:val="20"/>
          <w:szCs w:val="20"/>
        </w:rPr>
        <w:t>.</w:t>
      </w:r>
      <w:r w:rsidR="00AA1F00" w:rsidRPr="006F1AF1">
        <w:rPr>
          <w:sz w:val="20"/>
          <w:szCs w:val="20"/>
        </w:rPr>
        <w:t xml:space="preserve">  Remember that you may have evaluation processes already in place that are meaningful and acceptable for your plan goals and objectives.</w:t>
      </w:r>
    </w:p>
    <w:p w:rsidR="00F02E74" w:rsidRPr="006F1AF1" w:rsidRDefault="00F02E74" w:rsidP="00303EF9">
      <w:pPr>
        <w:rPr>
          <w:sz w:val="20"/>
          <w:szCs w:val="20"/>
        </w:rPr>
      </w:pPr>
    </w:p>
    <w:p w:rsidR="00461EC4" w:rsidRPr="006F1AF1" w:rsidRDefault="00F02E74" w:rsidP="00461EC4">
      <w:pPr>
        <w:rPr>
          <w:b/>
          <w:sz w:val="20"/>
          <w:szCs w:val="20"/>
        </w:rPr>
      </w:pPr>
      <w:r w:rsidRPr="006F1AF1">
        <w:rPr>
          <w:sz w:val="20"/>
          <w:szCs w:val="20"/>
          <w:highlight w:val="yellow"/>
        </w:rPr>
        <w:t>Engaging leadership will be critical for all these processes.</w:t>
      </w:r>
      <w:r w:rsidR="00461EC4" w:rsidRPr="006F1AF1">
        <w:rPr>
          <w:sz w:val="20"/>
          <w:szCs w:val="20"/>
        </w:rPr>
        <w:br/>
      </w:r>
      <w:r w:rsidR="00461EC4" w:rsidRPr="006F1AF1">
        <w:rPr>
          <w:sz w:val="20"/>
          <w:szCs w:val="20"/>
        </w:rPr>
        <w:br/>
      </w:r>
      <w:r w:rsidR="00461EC4" w:rsidRPr="006F1AF1">
        <w:rPr>
          <w:b/>
          <w:sz w:val="20"/>
          <w:szCs w:val="20"/>
        </w:rPr>
        <w:t xml:space="preserve">HELPFUL LINKS: </w:t>
      </w:r>
    </w:p>
    <w:tbl>
      <w:tblPr>
        <w:tblW w:w="0" w:type="auto"/>
        <w:tblLook w:val="04A0"/>
      </w:tblPr>
      <w:tblGrid>
        <w:gridCol w:w="4788"/>
        <w:gridCol w:w="4788"/>
      </w:tblGrid>
      <w:tr w:rsidR="00B215AD" w:rsidRPr="006F1AF1" w:rsidTr="007163C2">
        <w:trPr>
          <w:trHeight w:val="198"/>
        </w:trPr>
        <w:tc>
          <w:tcPr>
            <w:tcW w:w="4788" w:type="dxa"/>
          </w:tcPr>
          <w:p w:rsidR="00B215AD" w:rsidRPr="006F1AF1" w:rsidRDefault="008E5BA8" w:rsidP="00303EF9">
            <w:pPr>
              <w:rPr>
                <w:rFonts w:eastAsia="Calibri"/>
                <w:sz w:val="20"/>
                <w:szCs w:val="20"/>
              </w:rPr>
            </w:pPr>
            <w:hyperlink r:id="rId7" w:history="1">
              <w:r w:rsidR="000836D5" w:rsidRPr="006F1AF1">
                <w:rPr>
                  <w:rStyle w:val="Hyperlink"/>
                  <w:rFonts w:eastAsia="Calibri"/>
                  <w:sz w:val="20"/>
                  <w:szCs w:val="20"/>
                </w:rPr>
                <w:t>USAC: Questions to Consider</w:t>
              </w:r>
            </w:hyperlink>
          </w:p>
        </w:tc>
        <w:tc>
          <w:tcPr>
            <w:tcW w:w="4788" w:type="dxa"/>
          </w:tcPr>
          <w:p w:rsidR="00B215AD" w:rsidRPr="006F1AF1" w:rsidRDefault="008E5BA8" w:rsidP="00303EF9">
            <w:pPr>
              <w:rPr>
                <w:rFonts w:eastAsia="Calibri"/>
                <w:sz w:val="20"/>
                <w:szCs w:val="20"/>
              </w:rPr>
            </w:pPr>
            <w:hyperlink r:id="rId8" w:history="1">
              <w:r w:rsidR="000836D5" w:rsidRPr="006F1AF1">
                <w:rPr>
                  <w:rStyle w:val="Hyperlink"/>
                  <w:rFonts w:eastAsia="Calibri"/>
                  <w:sz w:val="20"/>
                  <w:szCs w:val="20"/>
                </w:rPr>
                <w:t>NCDPI Instructional Technology Division</w:t>
              </w:r>
            </w:hyperlink>
          </w:p>
        </w:tc>
      </w:tr>
      <w:tr w:rsidR="00B215AD" w:rsidRPr="006F1AF1" w:rsidTr="007163C2">
        <w:trPr>
          <w:trHeight w:val="288"/>
        </w:trPr>
        <w:tc>
          <w:tcPr>
            <w:tcW w:w="4788" w:type="dxa"/>
          </w:tcPr>
          <w:p w:rsidR="00B215AD" w:rsidRPr="006F1AF1" w:rsidRDefault="008E5BA8" w:rsidP="00461EC4">
            <w:pPr>
              <w:rPr>
                <w:rFonts w:eastAsia="Calibri"/>
                <w:sz w:val="20"/>
                <w:szCs w:val="20"/>
              </w:rPr>
            </w:pPr>
            <w:hyperlink r:id="rId9" w:history="1">
              <w:r w:rsidR="000836D5" w:rsidRPr="006F1AF1">
                <w:rPr>
                  <w:rStyle w:val="Hyperlink"/>
                  <w:rFonts w:eastAsia="Calibri"/>
                  <w:sz w:val="20"/>
                  <w:szCs w:val="20"/>
                </w:rPr>
                <w:t>4 Basic Requirements</w:t>
              </w:r>
            </w:hyperlink>
          </w:p>
        </w:tc>
        <w:tc>
          <w:tcPr>
            <w:tcW w:w="4788" w:type="dxa"/>
          </w:tcPr>
          <w:p w:rsidR="00B215AD" w:rsidRPr="006F1AF1" w:rsidRDefault="008E5BA8" w:rsidP="00303EF9">
            <w:pPr>
              <w:rPr>
                <w:rFonts w:eastAsia="Calibri"/>
                <w:sz w:val="20"/>
                <w:szCs w:val="20"/>
              </w:rPr>
            </w:pPr>
            <w:hyperlink r:id="rId10" w:history="1">
              <w:r w:rsidR="000836D5" w:rsidRPr="006F1AF1">
                <w:rPr>
                  <w:rStyle w:val="Hyperlink"/>
                  <w:rFonts w:eastAsia="Calibri"/>
                  <w:sz w:val="20"/>
                  <w:szCs w:val="20"/>
                </w:rPr>
                <w:t>NC State School Technology Plan (SSTP)</w:t>
              </w:r>
            </w:hyperlink>
          </w:p>
        </w:tc>
      </w:tr>
      <w:tr w:rsidR="00B215AD" w:rsidRPr="006F1AF1" w:rsidTr="007163C2">
        <w:trPr>
          <w:trHeight w:val="270"/>
        </w:trPr>
        <w:tc>
          <w:tcPr>
            <w:tcW w:w="4788" w:type="dxa"/>
          </w:tcPr>
          <w:p w:rsidR="00B215AD" w:rsidRPr="006F1AF1" w:rsidRDefault="008E5BA8" w:rsidP="00303EF9">
            <w:pPr>
              <w:rPr>
                <w:rFonts w:eastAsia="Calibri"/>
                <w:sz w:val="20"/>
                <w:szCs w:val="20"/>
              </w:rPr>
            </w:pPr>
            <w:hyperlink r:id="rId11" w:history="1">
              <w:r w:rsidR="000836D5" w:rsidRPr="006F1AF1">
                <w:rPr>
                  <w:rStyle w:val="Hyperlink"/>
                  <w:rFonts w:eastAsia="Calibri"/>
                  <w:sz w:val="20"/>
                  <w:szCs w:val="20"/>
                </w:rPr>
                <w:t>NCDPI Connectivity Services</w:t>
              </w:r>
            </w:hyperlink>
          </w:p>
        </w:tc>
        <w:tc>
          <w:tcPr>
            <w:tcW w:w="4788" w:type="dxa"/>
          </w:tcPr>
          <w:p w:rsidR="00B215AD" w:rsidRPr="006F1AF1" w:rsidRDefault="008E5BA8" w:rsidP="00303EF9">
            <w:pPr>
              <w:rPr>
                <w:rFonts w:eastAsia="Calibri"/>
                <w:sz w:val="20"/>
                <w:szCs w:val="20"/>
              </w:rPr>
            </w:pPr>
            <w:hyperlink r:id="rId12" w:history="1">
              <w:r w:rsidR="000836D5" w:rsidRPr="006F1AF1">
                <w:rPr>
                  <w:rStyle w:val="Hyperlink"/>
                  <w:rFonts w:eastAsia="Calibri"/>
                  <w:sz w:val="20"/>
                  <w:szCs w:val="20"/>
                </w:rPr>
                <w:t>NC Education Cloud</w:t>
              </w:r>
            </w:hyperlink>
          </w:p>
        </w:tc>
      </w:tr>
      <w:tr w:rsidR="00461EC4" w:rsidRPr="006F1AF1" w:rsidTr="007163C2">
        <w:tc>
          <w:tcPr>
            <w:tcW w:w="9576" w:type="dxa"/>
            <w:gridSpan w:val="2"/>
          </w:tcPr>
          <w:p w:rsidR="00461EC4" w:rsidRPr="006F1AF1" w:rsidRDefault="008E5BA8" w:rsidP="00303EF9">
            <w:pPr>
              <w:rPr>
                <w:rFonts w:eastAsia="Calibri"/>
                <w:sz w:val="20"/>
                <w:szCs w:val="20"/>
              </w:rPr>
            </w:pPr>
            <w:hyperlink r:id="rId13" w:history="1">
              <w:r w:rsidR="00461EC4" w:rsidRPr="006F1AF1">
                <w:rPr>
                  <w:rStyle w:val="Hyperlink"/>
                  <w:rFonts w:eastAsia="Calibri"/>
                  <w:sz w:val="20"/>
                  <w:szCs w:val="20"/>
                </w:rPr>
                <w:t>USAC CIPA Requirement</w:t>
              </w:r>
            </w:hyperlink>
            <w:r w:rsidR="00461EC4" w:rsidRPr="006F1AF1">
              <w:rPr>
                <w:rFonts w:eastAsia="Calibri"/>
                <w:sz w:val="20"/>
                <w:szCs w:val="20"/>
              </w:rPr>
              <w:t xml:space="preserve">  </w:t>
            </w:r>
            <w:r w:rsidR="00461EC4" w:rsidRPr="006F1AF1">
              <w:rPr>
                <w:color w:val="000000"/>
                <w:sz w:val="20"/>
                <w:szCs w:val="20"/>
              </w:rPr>
              <w:t xml:space="preserve">USAC has not yet updated its website to reflect the recent FCC CIPA.  </w:t>
            </w:r>
            <w:r w:rsidR="00A00C54" w:rsidRPr="006F1AF1">
              <w:rPr>
                <w:color w:val="000000"/>
                <w:sz w:val="20"/>
                <w:szCs w:val="20"/>
              </w:rPr>
              <w:br/>
            </w:r>
            <w:r w:rsidR="00461EC4" w:rsidRPr="006F1AF1">
              <w:rPr>
                <w:color w:val="000000"/>
                <w:sz w:val="20"/>
                <w:szCs w:val="20"/>
              </w:rPr>
              <w:t xml:space="preserve">The </w:t>
            </w:r>
            <w:hyperlink r:id="rId14" w:history="1">
              <w:r w:rsidR="00461EC4" w:rsidRPr="006F1AF1">
                <w:rPr>
                  <w:rStyle w:val="Hyperlink"/>
                  <w:sz w:val="20"/>
                  <w:szCs w:val="20"/>
                </w:rPr>
                <w:t>FCC order</w:t>
              </w:r>
            </w:hyperlink>
            <w:r w:rsidR="00461EC4" w:rsidRPr="006F1AF1">
              <w:rPr>
                <w:color w:val="000000"/>
                <w:sz w:val="20"/>
                <w:szCs w:val="20"/>
              </w:rPr>
              <w:t xml:space="preserve"> gives details concerning the new provisions and requirements.   </w:t>
            </w:r>
          </w:p>
        </w:tc>
      </w:tr>
    </w:tbl>
    <w:p w:rsidR="0097746A" w:rsidRPr="006F1AF1" w:rsidRDefault="00461EC4" w:rsidP="0097746A">
      <w:pPr>
        <w:jc w:val="center"/>
        <w:rPr>
          <w:b/>
          <w:sz w:val="20"/>
          <w:szCs w:val="20"/>
        </w:rPr>
      </w:pPr>
      <w:r w:rsidRPr="006F1AF1">
        <w:rPr>
          <w:b/>
          <w:sz w:val="20"/>
          <w:szCs w:val="20"/>
        </w:rPr>
        <w:br/>
      </w:r>
      <w:r w:rsidR="0097746A" w:rsidRPr="006F1AF1">
        <w:rPr>
          <w:b/>
          <w:sz w:val="20"/>
          <w:szCs w:val="20"/>
        </w:rPr>
        <w:t>Technology Integration Plan</w:t>
      </w:r>
      <w:r w:rsidR="00EC7087" w:rsidRPr="006F1AF1">
        <w:rPr>
          <w:b/>
          <w:sz w:val="20"/>
          <w:szCs w:val="20"/>
        </w:rPr>
        <w:t xml:space="preserve"> – Erate Requirements</w:t>
      </w:r>
    </w:p>
    <w:p w:rsidR="0097746A" w:rsidRPr="006F1AF1" w:rsidRDefault="005E1FA8" w:rsidP="0097746A">
      <w:pPr>
        <w:rPr>
          <w:b/>
          <w:sz w:val="20"/>
          <w:szCs w:val="20"/>
        </w:rPr>
      </w:pPr>
      <w:r w:rsidRPr="006F1AF1">
        <w:rPr>
          <w:b/>
          <w:sz w:val="20"/>
          <w:szCs w:val="20"/>
        </w:rPr>
        <w:br/>
      </w:r>
      <w:r w:rsidR="006F1AF1">
        <w:rPr>
          <w:b/>
          <w:sz w:val="20"/>
          <w:szCs w:val="20"/>
        </w:rPr>
        <w:t>FOUR</w:t>
      </w:r>
      <w:r w:rsidR="0097746A" w:rsidRPr="006F1AF1">
        <w:rPr>
          <w:b/>
          <w:sz w:val="20"/>
          <w:szCs w:val="20"/>
        </w:rPr>
        <w:t xml:space="preserve"> </w:t>
      </w:r>
      <w:r w:rsidR="0097746A" w:rsidRPr="006F1AF1">
        <w:rPr>
          <w:b/>
          <w:sz w:val="20"/>
          <w:szCs w:val="20"/>
          <w:highlight w:val="yellow"/>
        </w:rPr>
        <w:t>REQUIRED</w:t>
      </w:r>
      <w:r w:rsidR="0097746A" w:rsidRPr="006F1AF1">
        <w:rPr>
          <w:b/>
          <w:sz w:val="20"/>
          <w:szCs w:val="20"/>
        </w:rPr>
        <w:t xml:space="preserve"> ELEMENTS:</w:t>
      </w:r>
      <w:r w:rsidR="006F1AF1">
        <w:rPr>
          <w:b/>
          <w:sz w:val="20"/>
          <w:szCs w:val="20"/>
        </w:rPr>
        <w:br/>
      </w:r>
    </w:p>
    <w:p w:rsidR="0097746A" w:rsidRPr="006F1AF1" w:rsidRDefault="0097746A" w:rsidP="0097746A">
      <w:pPr>
        <w:rPr>
          <w:sz w:val="20"/>
          <w:szCs w:val="20"/>
          <w:highlight w:val="yellow"/>
        </w:rPr>
      </w:pPr>
      <w:r w:rsidRPr="006F1AF1">
        <w:rPr>
          <w:sz w:val="20"/>
          <w:szCs w:val="20"/>
          <w:highlight w:val="yellow"/>
        </w:rPr>
        <w:t xml:space="preserve">The </w:t>
      </w:r>
      <w:hyperlink r:id="rId15" w:history="1">
        <w:r w:rsidRPr="000154E8">
          <w:rPr>
            <w:rStyle w:val="Hyperlink"/>
            <w:sz w:val="20"/>
            <w:szCs w:val="20"/>
            <w:highlight w:val="yellow"/>
          </w:rPr>
          <w:t>four required TIP components</w:t>
        </w:r>
      </w:hyperlink>
      <w:r w:rsidRPr="006F1AF1">
        <w:rPr>
          <w:sz w:val="20"/>
          <w:szCs w:val="20"/>
          <w:highlight w:val="yellow"/>
        </w:rPr>
        <w:t xml:space="preserve"> to support the services requested on the Form 470 are available onlin</w:t>
      </w:r>
      <w:r w:rsidR="000154E8">
        <w:rPr>
          <w:sz w:val="20"/>
          <w:szCs w:val="20"/>
          <w:highlight w:val="yellow"/>
        </w:rPr>
        <w:t>e</w:t>
      </w:r>
      <w:r w:rsidRPr="006F1AF1">
        <w:rPr>
          <w:sz w:val="20"/>
          <w:szCs w:val="20"/>
          <w:highlight w:val="yellow"/>
        </w:rPr>
        <w:t xml:space="preserve">.  </w:t>
      </w:r>
    </w:p>
    <w:p w:rsidR="0097746A" w:rsidRPr="006F1AF1" w:rsidRDefault="0097746A" w:rsidP="0097746A">
      <w:pPr>
        <w:rPr>
          <w:sz w:val="20"/>
          <w:szCs w:val="20"/>
        </w:rPr>
      </w:pPr>
      <w:r w:rsidRPr="006F1AF1">
        <w:rPr>
          <w:sz w:val="20"/>
          <w:szCs w:val="20"/>
          <w:highlight w:val="yellow"/>
        </w:rPr>
        <w:t>To qualify as an approved technology plan for Schools and Libraries Program discount, the plan must meet [the following]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F87C1D" w:rsidRPr="006F1AF1" w:rsidTr="00F524E6">
        <w:tc>
          <w:tcPr>
            <w:tcW w:w="4788" w:type="dxa"/>
          </w:tcPr>
          <w:p w:rsidR="00F87C1D" w:rsidRPr="006F1AF1" w:rsidRDefault="00F87C1D" w:rsidP="0097746A">
            <w:pPr>
              <w:rPr>
                <w:rFonts w:eastAsia="Calibri"/>
                <w:b/>
                <w:sz w:val="20"/>
                <w:szCs w:val="20"/>
              </w:rPr>
            </w:pPr>
            <w:r w:rsidRPr="006F1AF1">
              <w:rPr>
                <w:rFonts w:eastAsia="Calibri"/>
                <w:b/>
                <w:sz w:val="20"/>
                <w:szCs w:val="20"/>
              </w:rPr>
              <w:t>Required element:</w:t>
            </w:r>
          </w:p>
        </w:tc>
        <w:tc>
          <w:tcPr>
            <w:tcW w:w="4788" w:type="dxa"/>
            <w:vAlign w:val="center"/>
          </w:tcPr>
          <w:p w:rsidR="00F87C1D" w:rsidRPr="006F1AF1" w:rsidRDefault="00F87C1D" w:rsidP="00AA1F00">
            <w:pPr>
              <w:rPr>
                <w:rFonts w:eastAsia="Calibri"/>
                <w:b/>
                <w:sz w:val="20"/>
                <w:szCs w:val="20"/>
              </w:rPr>
            </w:pPr>
            <w:r w:rsidRPr="006F1AF1">
              <w:rPr>
                <w:rFonts w:eastAsia="Calibri"/>
                <w:b/>
                <w:sz w:val="20"/>
                <w:szCs w:val="20"/>
              </w:rPr>
              <w:t>State/LEA/Charter Priorities</w:t>
            </w:r>
          </w:p>
        </w:tc>
      </w:tr>
      <w:tr w:rsidR="00F87C1D" w:rsidRPr="006F1AF1" w:rsidTr="00F524E6">
        <w:tc>
          <w:tcPr>
            <w:tcW w:w="4788" w:type="dxa"/>
            <w:vAlign w:val="center"/>
          </w:tcPr>
          <w:p w:rsidR="00F87C1D" w:rsidRPr="006F1AF1" w:rsidRDefault="00F87C1D" w:rsidP="00AA1F00">
            <w:pPr>
              <w:rPr>
                <w:rFonts w:eastAsia="Calibri"/>
                <w:sz w:val="20"/>
                <w:szCs w:val="20"/>
              </w:rPr>
            </w:pPr>
            <w:r w:rsidRPr="006F1AF1">
              <w:rPr>
                <w:rFonts w:eastAsia="Calibri"/>
                <w:sz w:val="20"/>
                <w:szCs w:val="20"/>
              </w:rPr>
              <w:t xml:space="preserve"> </w:t>
            </w:r>
            <w:r w:rsidRPr="006F1AF1">
              <w:rPr>
                <w:rFonts w:eastAsia="Calibri"/>
                <w:b/>
                <w:sz w:val="20"/>
                <w:szCs w:val="20"/>
                <w:highlight w:val="yellow"/>
              </w:rPr>
              <w:t>1</w:t>
            </w:r>
            <w:r w:rsidRPr="006F1AF1">
              <w:rPr>
                <w:rFonts w:eastAsia="Calibri"/>
                <w:b/>
                <w:sz w:val="20"/>
                <w:szCs w:val="20"/>
              </w:rPr>
              <w:t>.</w:t>
            </w:r>
            <w:r w:rsidRPr="006F1AF1">
              <w:rPr>
                <w:rFonts w:eastAsia="Calibri"/>
                <w:sz w:val="20"/>
                <w:szCs w:val="20"/>
              </w:rPr>
              <w:t xml:space="preserve"> The plan establishes </w:t>
            </w:r>
            <w:r w:rsidRPr="006F1AF1">
              <w:rPr>
                <w:rFonts w:eastAsia="Calibri"/>
                <w:b/>
                <w:sz w:val="20"/>
                <w:szCs w:val="20"/>
              </w:rPr>
              <w:t>clear goals and a realistic strategy</w:t>
            </w:r>
            <w:r w:rsidRPr="006F1AF1">
              <w:rPr>
                <w:rFonts w:eastAsia="Calibri"/>
                <w:sz w:val="20"/>
                <w:szCs w:val="20"/>
              </w:rPr>
              <w:t xml:space="preserve"> for using telecommunications and information technology to improve education</w:t>
            </w:r>
            <w:r w:rsidRPr="006F1AF1">
              <w:rPr>
                <w:rFonts w:eastAsia="Calibri"/>
                <w:b/>
                <w:sz w:val="20"/>
                <w:szCs w:val="20"/>
              </w:rPr>
              <w:t xml:space="preserve">.  </w:t>
            </w:r>
          </w:p>
        </w:tc>
        <w:tc>
          <w:tcPr>
            <w:tcW w:w="4788" w:type="dxa"/>
            <w:vAlign w:val="center"/>
          </w:tcPr>
          <w:p w:rsidR="00F87C1D" w:rsidRPr="006F1AF1" w:rsidRDefault="00F87C1D" w:rsidP="00AA1F00">
            <w:pPr>
              <w:rPr>
                <w:rFonts w:eastAsia="Calibri"/>
                <w:b/>
                <w:sz w:val="20"/>
                <w:szCs w:val="20"/>
              </w:rPr>
            </w:pPr>
            <w:r w:rsidRPr="006F1AF1">
              <w:rPr>
                <w:rFonts w:eastAsia="Calibri"/>
                <w:b/>
                <w:sz w:val="20"/>
                <w:szCs w:val="20"/>
                <w:highlight w:val="yellow"/>
              </w:rPr>
              <w:t>Priority 1, 2 and 3</w:t>
            </w:r>
          </w:p>
          <w:p w:rsidR="00F87C1D" w:rsidRPr="006F1AF1" w:rsidRDefault="00F87C1D" w:rsidP="00AA1F00">
            <w:pPr>
              <w:rPr>
                <w:rFonts w:eastAsia="Calibri"/>
                <w:sz w:val="20"/>
                <w:szCs w:val="20"/>
              </w:rPr>
            </w:pPr>
          </w:p>
        </w:tc>
      </w:tr>
      <w:tr w:rsidR="00F87C1D" w:rsidRPr="006F1AF1" w:rsidTr="00F524E6">
        <w:tc>
          <w:tcPr>
            <w:tcW w:w="4788" w:type="dxa"/>
            <w:vAlign w:val="center"/>
          </w:tcPr>
          <w:p w:rsidR="00F87C1D" w:rsidRPr="006F1AF1" w:rsidRDefault="00AA1F00" w:rsidP="00AA1F00">
            <w:pPr>
              <w:rPr>
                <w:rFonts w:eastAsia="Calibri"/>
                <w:sz w:val="20"/>
                <w:szCs w:val="20"/>
              </w:rPr>
            </w:pPr>
            <w:r w:rsidRPr="006F1AF1">
              <w:rPr>
                <w:rFonts w:eastAsia="Calibri"/>
                <w:b/>
                <w:sz w:val="20"/>
                <w:szCs w:val="20"/>
                <w:highlight w:val="yellow"/>
              </w:rPr>
              <w:t>2</w:t>
            </w:r>
            <w:r w:rsidRPr="006F1AF1">
              <w:rPr>
                <w:rFonts w:eastAsia="Calibri"/>
                <w:sz w:val="20"/>
                <w:szCs w:val="20"/>
              </w:rPr>
              <w:t xml:space="preserve">. The plan has a </w:t>
            </w:r>
            <w:r w:rsidRPr="006F1AF1">
              <w:rPr>
                <w:rFonts w:eastAsia="Calibri"/>
                <w:b/>
                <w:sz w:val="20"/>
                <w:szCs w:val="20"/>
              </w:rPr>
              <w:t>professional development strategy</w:t>
            </w:r>
            <w:r w:rsidRPr="006F1AF1">
              <w:rPr>
                <w:rFonts w:eastAsia="Calibri"/>
                <w:sz w:val="20"/>
                <w:szCs w:val="20"/>
              </w:rPr>
              <w:t xml:space="preserve"> to ensure that staff knows how to use these new technologies to improve education. </w:t>
            </w:r>
          </w:p>
        </w:tc>
        <w:tc>
          <w:tcPr>
            <w:tcW w:w="4788" w:type="dxa"/>
            <w:vAlign w:val="center"/>
          </w:tcPr>
          <w:p w:rsidR="00F87C1D" w:rsidRPr="006F1AF1" w:rsidRDefault="00AA1F00" w:rsidP="00AA1F00">
            <w:pPr>
              <w:rPr>
                <w:rFonts w:eastAsia="Calibri"/>
                <w:sz w:val="20"/>
                <w:szCs w:val="20"/>
              </w:rPr>
            </w:pPr>
            <w:r w:rsidRPr="006F1AF1">
              <w:rPr>
                <w:rFonts w:eastAsia="Calibri"/>
                <w:b/>
                <w:sz w:val="20"/>
                <w:szCs w:val="20"/>
                <w:highlight w:val="yellow"/>
              </w:rPr>
              <w:t>Priority 4 and 5</w:t>
            </w:r>
          </w:p>
        </w:tc>
      </w:tr>
      <w:tr w:rsidR="00F87C1D" w:rsidRPr="006F1AF1" w:rsidTr="00F524E6">
        <w:tc>
          <w:tcPr>
            <w:tcW w:w="4788" w:type="dxa"/>
            <w:vAlign w:val="center"/>
          </w:tcPr>
          <w:p w:rsidR="00F87C1D" w:rsidRPr="006F1AF1" w:rsidRDefault="00AA1F00" w:rsidP="00AA1F00">
            <w:pPr>
              <w:rPr>
                <w:rFonts w:eastAsia="Calibri"/>
                <w:sz w:val="20"/>
                <w:szCs w:val="20"/>
              </w:rPr>
            </w:pPr>
            <w:r w:rsidRPr="006F1AF1">
              <w:rPr>
                <w:rFonts w:eastAsia="Calibri"/>
                <w:b/>
                <w:sz w:val="20"/>
                <w:szCs w:val="20"/>
                <w:highlight w:val="yellow"/>
              </w:rPr>
              <w:t>3</w:t>
            </w:r>
            <w:r w:rsidRPr="006F1AF1">
              <w:rPr>
                <w:rFonts w:eastAsia="Calibri"/>
                <w:b/>
                <w:sz w:val="20"/>
                <w:szCs w:val="20"/>
              </w:rPr>
              <w:t>.</w:t>
            </w:r>
            <w:r w:rsidRPr="006F1AF1">
              <w:rPr>
                <w:rFonts w:eastAsia="Calibri"/>
                <w:sz w:val="20"/>
                <w:szCs w:val="20"/>
              </w:rPr>
              <w:t xml:space="preserve"> The plan includes an assessment </w:t>
            </w:r>
            <w:r w:rsidRPr="006F1AF1">
              <w:rPr>
                <w:rFonts w:eastAsia="Calibri"/>
                <w:b/>
                <w:sz w:val="20"/>
                <w:szCs w:val="20"/>
              </w:rPr>
              <w:t>of the telecommunication services, hardware, software</w:t>
            </w:r>
            <w:r w:rsidRPr="006F1AF1">
              <w:rPr>
                <w:rFonts w:eastAsia="Calibri"/>
                <w:sz w:val="20"/>
                <w:szCs w:val="20"/>
              </w:rPr>
              <w:t xml:space="preserve">, and other services that will be needed </w:t>
            </w:r>
            <w:r w:rsidRPr="006F1AF1">
              <w:rPr>
                <w:rFonts w:eastAsia="Calibri"/>
                <w:b/>
                <w:sz w:val="20"/>
                <w:szCs w:val="20"/>
              </w:rPr>
              <w:t>to improve education</w:t>
            </w:r>
            <w:r w:rsidRPr="006F1AF1">
              <w:rPr>
                <w:rFonts w:eastAsia="Calibri"/>
                <w:sz w:val="20"/>
                <w:szCs w:val="20"/>
              </w:rPr>
              <w:t>.</w:t>
            </w:r>
          </w:p>
        </w:tc>
        <w:tc>
          <w:tcPr>
            <w:tcW w:w="4788" w:type="dxa"/>
            <w:vAlign w:val="center"/>
          </w:tcPr>
          <w:p w:rsidR="00F87C1D" w:rsidRPr="006F1AF1" w:rsidRDefault="00AA1F00" w:rsidP="00AA1F00">
            <w:pPr>
              <w:rPr>
                <w:rFonts w:eastAsia="Calibri"/>
                <w:sz w:val="20"/>
                <w:szCs w:val="20"/>
              </w:rPr>
            </w:pPr>
            <w:r w:rsidRPr="006F1AF1">
              <w:rPr>
                <w:rFonts w:eastAsia="Calibri"/>
                <w:b/>
                <w:sz w:val="20"/>
                <w:szCs w:val="20"/>
                <w:highlight w:val="yellow"/>
              </w:rPr>
              <w:t xml:space="preserve">Priority 1, 2, 3   </w:t>
            </w:r>
            <w:r w:rsidRPr="006F1AF1">
              <w:rPr>
                <w:rFonts w:eastAsia="Calibri"/>
                <w:b/>
                <w:sz w:val="20"/>
                <w:szCs w:val="20"/>
                <w:highlight w:val="yellow"/>
              </w:rPr>
              <w:br/>
              <w:t xml:space="preserve">AMTR </w:t>
            </w:r>
            <w:r w:rsidRPr="006F1AF1">
              <w:rPr>
                <w:rFonts w:eastAsia="Calibri"/>
                <w:b/>
                <w:sz w:val="20"/>
                <w:szCs w:val="20"/>
              </w:rPr>
              <w:t>serves to document ongoing count and trends.</w:t>
            </w:r>
          </w:p>
        </w:tc>
      </w:tr>
      <w:tr w:rsidR="00F87C1D" w:rsidRPr="006F1AF1" w:rsidTr="00F524E6">
        <w:tc>
          <w:tcPr>
            <w:tcW w:w="4788" w:type="dxa"/>
            <w:vAlign w:val="center"/>
          </w:tcPr>
          <w:p w:rsidR="00F87C1D" w:rsidRPr="006F1AF1" w:rsidRDefault="00AA1F00" w:rsidP="00AA1F00">
            <w:pPr>
              <w:rPr>
                <w:rFonts w:eastAsia="Calibri"/>
                <w:sz w:val="20"/>
                <w:szCs w:val="20"/>
              </w:rPr>
            </w:pPr>
            <w:r w:rsidRPr="006F1AF1">
              <w:rPr>
                <w:rFonts w:eastAsia="Calibri"/>
                <w:b/>
                <w:sz w:val="20"/>
                <w:szCs w:val="20"/>
                <w:highlight w:val="yellow"/>
              </w:rPr>
              <w:t>4</w:t>
            </w:r>
            <w:r w:rsidRPr="006F1AF1">
              <w:rPr>
                <w:rFonts w:eastAsia="Calibri"/>
                <w:b/>
                <w:sz w:val="20"/>
                <w:szCs w:val="20"/>
              </w:rPr>
              <w:t>.</w:t>
            </w:r>
            <w:r w:rsidRPr="006F1AF1">
              <w:rPr>
                <w:rFonts w:eastAsia="Calibri"/>
                <w:sz w:val="20"/>
                <w:szCs w:val="20"/>
              </w:rPr>
              <w:t xml:space="preserve"> The plan includes an </w:t>
            </w:r>
            <w:r w:rsidRPr="006F1AF1">
              <w:rPr>
                <w:rFonts w:eastAsia="Calibri"/>
                <w:b/>
                <w:sz w:val="20"/>
                <w:szCs w:val="20"/>
              </w:rPr>
              <w:t>evaluation process</w:t>
            </w:r>
            <w:r w:rsidRPr="006F1AF1">
              <w:rPr>
                <w:rFonts w:eastAsia="Calibri"/>
                <w:sz w:val="20"/>
                <w:szCs w:val="20"/>
              </w:rPr>
              <w:t xml:space="preserve"> that enables the school to monitor progress toward the specified goals and make mid-course corrections in response to new developments and opportunities as they arise</w:t>
            </w:r>
          </w:p>
        </w:tc>
        <w:tc>
          <w:tcPr>
            <w:tcW w:w="4788" w:type="dxa"/>
            <w:vAlign w:val="center"/>
          </w:tcPr>
          <w:p w:rsidR="00F87C1D" w:rsidRPr="006F1AF1" w:rsidRDefault="00AA1F00" w:rsidP="00AA1F00">
            <w:pPr>
              <w:rPr>
                <w:rFonts w:eastAsia="Calibri"/>
                <w:sz w:val="20"/>
                <w:szCs w:val="20"/>
              </w:rPr>
            </w:pPr>
            <w:r w:rsidRPr="006F1AF1">
              <w:rPr>
                <w:rFonts w:eastAsia="Calibri"/>
                <w:b/>
                <w:sz w:val="20"/>
                <w:szCs w:val="20"/>
                <w:highlight w:val="yellow"/>
              </w:rPr>
              <w:t>Cloud processes such as interviews and use of ongoing instruments such as STNA, LoFTI to enable-monitoring and ongoing adjustments and planning for all Priorities.</w:t>
            </w:r>
          </w:p>
        </w:tc>
      </w:tr>
    </w:tbl>
    <w:p w:rsidR="00801DAF" w:rsidRPr="006F1AF1" w:rsidRDefault="00801DAF" w:rsidP="00A17423">
      <w:pPr>
        <w:rPr>
          <w:sz w:val="20"/>
          <w:szCs w:val="20"/>
          <w:highlight w:val="yellow"/>
        </w:rPr>
      </w:pPr>
    </w:p>
    <w:p w:rsidR="00801DAF" w:rsidRPr="006F1AF1" w:rsidRDefault="006F1AF1" w:rsidP="00801DAF">
      <w:pPr>
        <w:rPr>
          <w:b/>
          <w:sz w:val="20"/>
          <w:szCs w:val="20"/>
        </w:rPr>
      </w:pPr>
      <w:r>
        <w:rPr>
          <w:b/>
          <w:sz w:val="20"/>
          <w:szCs w:val="20"/>
        </w:rPr>
        <w:t>POSTING PLAN:</w:t>
      </w:r>
    </w:p>
    <w:p w:rsidR="00A17423" w:rsidRPr="006F1AF1" w:rsidRDefault="00A17423" w:rsidP="00A17423">
      <w:pPr>
        <w:rPr>
          <w:sz w:val="20"/>
          <w:szCs w:val="20"/>
        </w:rPr>
      </w:pPr>
      <w:r w:rsidRPr="006F1AF1">
        <w:rPr>
          <w:sz w:val="20"/>
          <w:szCs w:val="20"/>
          <w:highlight w:val="yellow"/>
        </w:rPr>
        <w:t>All referenced</w:t>
      </w:r>
      <w:r w:rsidR="00AA1F00" w:rsidRPr="006F1AF1">
        <w:rPr>
          <w:sz w:val="20"/>
          <w:szCs w:val="20"/>
          <w:highlight w:val="yellow"/>
        </w:rPr>
        <w:t>/</w:t>
      </w:r>
      <w:r w:rsidR="00D012CD" w:rsidRPr="006F1AF1">
        <w:rPr>
          <w:sz w:val="20"/>
          <w:szCs w:val="20"/>
          <w:highlight w:val="yellow"/>
        </w:rPr>
        <w:t>utilized</w:t>
      </w:r>
      <w:r w:rsidRPr="006F1AF1">
        <w:rPr>
          <w:sz w:val="20"/>
          <w:szCs w:val="20"/>
          <w:highlight w:val="yellow"/>
        </w:rPr>
        <w:t xml:space="preserve"> plans</w:t>
      </w:r>
      <w:r w:rsidRPr="006F1AF1">
        <w:rPr>
          <w:sz w:val="20"/>
          <w:szCs w:val="20"/>
        </w:rPr>
        <w:t xml:space="preserve"> including your technology</w:t>
      </w:r>
      <w:r w:rsidR="00BF34E9" w:rsidRPr="006F1AF1">
        <w:rPr>
          <w:sz w:val="20"/>
          <w:szCs w:val="20"/>
        </w:rPr>
        <w:t xml:space="preserve"> plan</w:t>
      </w:r>
      <w:r w:rsidRPr="006F1AF1">
        <w:rPr>
          <w:sz w:val="20"/>
          <w:szCs w:val="20"/>
        </w:rPr>
        <w:t xml:space="preserve"> must be made available in </w:t>
      </w:r>
      <w:r w:rsidR="00D012CD" w:rsidRPr="006F1AF1">
        <w:rPr>
          <w:sz w:val="20"/>
          <w:szCs w:val="20"/>
        </w:rPr>
        <w:t>an</w:t>
      </w:r>
      <w:r w:rsidRPr="006F1AF1">
        <w:rPr>
          <w:sz w:val="20"/>
          <w:szCs w:val="20"/>
        </w:rPr>
        <w:t xml:space="preserve"> easily readable and accessible format on your </w:t>
      </w:r>
      <w:r w:rsidRPr="006F1AF1">
        <w:rPr>
          <w:b/>
          <w:sz w:val="20"/>
          <w:szCs w:val="20"/>
          <w:highlight w:val="yellow"/>
        </w:rPr>
        <w:t>LEA</w:t>
      </w:r>
      <w:r w:rsidR="00AA1F00" w:rsidRPr="006F1AF1">
        <w:rPr>
          <w:b/>
          <w:sz w:val="20"/>
          <w:szCs w:val="20"/>
          <w:highlight w:val="yellow"/>
        </w:rPr>
        <w:t>/</w:t>
      </w:r>
      <w:r w:rsidR="00D012CD" w:rsidRPr="006F1AF1">
        <w:rPr>
          <w:b/>
          <w:sz w:val="20"/>
          <w:szCs w:val="20"/>
          <w:highlight w:val="yellow"/>
        </w:rPr>
        <w:t>Charter</w:t>
      </w:r>
      <w:r w:rsidR="00D012CD" w:rsidRPr="006F1AF1">
        <w:rPr>
          <w:sz w:val="20"/>
          <w:szCs w:val="20"/>
          <w:highlight w:val="yellow"/>
        </w:rPr>
        <w:t xml:space="preserve"> website</w:t>
      </w:r>
      <w:r w:rsidRPr="006F1AF1">
        <w:rPr>
          <w:sz w:val="20"/>
          <w:szCs w:val="20"/>
        </w:rPr>
        <w:t xml:space="preserve"> so as to be accessible by community as well as vendors during the 470/471 processes.</w:t>
      </w:r>
      <w:r w:rsidR="00BF34E9" w:rsidRPr="006F1AF1">
        <w:rPr>
          <w:sz w:val="20"/>
          <w:szCs w:val="20"/>
        </w:rPr>
        <w:t xml:space="preserve">  Policies should also be displayed in the same location.</w:t>
      </w:r>
    </w:p>
    <w:p w:rsidR="001B0DA9" w:rsidRDefault="001B0DA9" w:rsidP="00303EF9">
      <w:pPr>
        <w:jc w:val="center"/>
        <w:rPr>
          <w:b/>
        </w:rPr>
        <w:sectPr w:rsidR="001B0DA9" w:rsidSect="00801DAF">
          <w:footerReference w:type="even" r:id="rId16"/>
          <w:footerReference w:type="default" r:id="rId17"/>
          <w:type w:val="continuous"/>
          <w:pgSz w:w="12240" w:h="15840" w:code="1"/>
          <w:pgMar w:top="720" w:right="1440" w:bottom="864" w:left="1440" w:header="720" w:footer="720" w:gutter="0"/>
          <w:cols w:space="720"/>
          <w:titlePg/>
          <w:docGrid w:linePitch="360"/>
        </w:sectPr>
      </w:pPr>
    </w:p>
    <w:p w:rsidR="00801DAF" w:rsidRDefault="00801DAF" w:rsidP="00303EF9">
      <w:pPr>
        <w:jc w:val="center"/>
        <w:rPr>
          <w:b/>
        </w:rPr>
      </w:pPr>
    </w:p>
    <w:p w:rsidR="00801DAF" w:rsidRPr="00F069D6" w:rsidRDefault="00F069D6" w:rsidP="00F069D6">
      <w:pPr>
        <w:jc w:val="center"/>
        <w:rPr>
          <w:b/>
          <w:sz w:val="22"/>
          <w:szCs w:val="22"/>
        </w:rPr>
      </w:pPr>
      <w:r w:rsidRPr="00F069D6">
        <w:rPr>
          <w:b/>
          <w:sz w:val="22"/>
          <w:szCs w:val="22"/>
        </w:rPr>
        <w:t>Evaluation Guidelines</w:t>
      </w:r>
      <w:r w:rsidR="00801DAF" w:rsidRPr="00F069D6">
        <w:rPr>
          <w:b/>
          <w:sz w:val="22"/>
          <w:szCs w:val="22"/>
        </w:rPr>
        <w:br/>
      </w:r>
    </w:p>
    <w:p w:rsidR="00801DAF" w:rsidRPr="00461EC4" w:rsidRDefault="00801DAF" w:rsidP="00801DAF">
      <w:pPr>
        <w:rPr>
          <w:b/>
        </w:rPr>
      </w:pPr>
      <w:r w:rsidRPr="00461EC4">
        <w:rPr>
          <w:b/>
        </w:rPr>
        <w:t>Required evaluation methods:</w:t>
      </w:r>
    </w:p>
    <w:p w:rsidR="00801DAF" w:rsidRPr="00461EC4" w:rsidRDefault="00B13DDB" w:rsidP="00801DAF">
      <w:pPr>
        <w:rPr>
          <w:b/>
          <w:highlight w:val="yellow"/>
        </w:rPr>
      </w:pPr>
      <w:r>
        <w:rPr>
          <w:b/>
          <w:highlight w:val="yellow"/>
        </w:rPr>
        <w:t>The u</w:t>
      </w:r>
      <w:r w:rsidR="00156E4D">
        <w:rPr>
          <w:b/>
          <w:highlight w:val="yellow"/>
        </w:rPr>
        <w:t xml:space="preserve">se of all four evaluation </w:t>
      </w:r>
      <w:r w:rsidR="00801DAF" w:rsidRPr="00461EC4">
        <w:rPr>
          <w:b/>
          <w:highlight w:val="yellow"/>
        </w:rPr>
        <w:t>metho</w:t>
      </w:r>
      <w:r w:rsidR="00156E4D">
        <w:rPr>
          <w:b/>
          <w:highlight w:val="yellow"/>
        </w:rPr>
        <w:t xml:space="preserve">d/models listed below are </w:t>
      </w:r>
      <w:r>
        <w:rPr>
          <w:b/>
          <w:highlight w:val="yellow"/>
        </w:rPr>
        <w:t>essen</w:t>
      </w:r>
      <w:r w:rsidRPr="00461EC4">
        <w:rPr>
          <w:b/>
          <w:highlight w:val="yellow"/>
        </w:rPr>
        <w:t>tial</w:t>
      </w:r>
      <w:r w:rsidR="00801DAF" w:rsidRPr="00461EC4">
        <w:rPr>
          <w:b/>
          <w:highlight w:val="yellow"/>
        </w:rPr>
        <w:t xml:space="preserve"> in your plan</w:t>
      </w:r>
      <w:r>
        <w:rPr>
          <w:b/>
          <w:highlight w:val="yellow"/>
        </w:rPr>
        <w:t>,</w:t>
      </w:r>
      <w:r w:rsidR="00801DAF" w:rsidRPr="00461EC4">
        <w:rPr>
          <w:b/>
          <w:highlight w:val="yellow"/>
        </w:rPr>
        <w:t xml:space="preserve"> as well as other appropriate methods. You may substitute another type equivalent evaluation method/model if the same/similar outcomes can be accomplished. </w:t>
      </w:r>
      <w:r w:rsidR="009125C5">
        <w:rPr>
          <w:b/>
          <w:i/>
          <w:highlight w:val="yellow"/>
        </w:rPr>
        <w:t>Use of these essential evaluation methods will</w:t>
      </w:r>
      <w:r w:rsidR="00801DAF" w:rsidRPr="00461EC4">
        <w:rPr>
          <w:b/>
          <w:i/>
          <w:highlight w:val="yellow"/>
        </w:rPr>
        <w:t xml:space="preserve"> </w:t>
      </w:r>
      <w:r w:rsidR="00D42283">
        <w:rPr>
          <w:b/>
          <w:i/>
          <w:highlight w:val="yellow"/>
        </w:rPr>
        <w:t>address</w:t>
      </w:r>
      <w:r w:rsidR="00801DAF" w:rsidRPr="00461EC4">
        <w:rPr>
          <w:b/>
          <w:i/>
          <w:highlight w:val="yellow"/>
        </w:rPr>
        <w:t xml:space="preserve"> evaluation requirements as stipulated by Erate guidelines which require ongoing monitoring and adjustments.</w:t>
      </w:r>
    </w:p>
    <w:p w:rsidR="00801DAF" w:rsidRPr="00AA1F00" w:rsidRDefault="00801DAF" w:rsidP="00801DAF">
      <w:pPr>
        <w:rPr>
          <w:sz w:val="22"/>
          <w:szCs w:val="22"/>
        </w:rPr>
      </w:pPr>
    </w:p>
    <w:p w:rsidR="00801DAF" w:rsidRPr="00AA1F00" w:rsidRDefault="00801DAF" w:rsidP="00801DAF">
      <w:pPr>
        <w:rPr>
          <w:sz w:val="22"/>
          <w:szCs w:val="22"/>
        </w:rPr>
      </w:pPr>
      <w:r w:rsidRPr="00AA1F00">
        <w:rPr>
          <w:sz w:val="22"/>
          <w:szCs w:val="22"/>
        </w:rPr>
        <w:t>1. School Technology Needs Assessment – STNA</w:t>
      </w:r>
    </w:p>
    <w:p w:rsidR="00801DAF" w:rsidRPr="00AA1F00" w:rsidRDefault="00801DAF" w:rsidP="00801DAF">
      <w:pPr>
        <w:rPr>
          <w:sz w:val="22"/>
          <w:szCs w:val="22"/>
        </w:rPr>
      </w:pPr>
      <w:r w:rsidRPr="00AA1F00">
        <w:rPr>
          <w:sz w:val="22"/>
          <w:szCs w:val="22"/>
        </w:rPr>
        <w:t>2. Looking for Technology Integration - LoFTI</w:t>
      </w:r>
    </w:p>
    <w:p w:rsidR="00801DAF" w:rsidRPr="00AA1F00" w:rsidRDefault="00801DAF" w:rsidP="00801DAF">
      <w:pPr>
        <w:rPr>
          <w:sz w:val="22"/>
          <w:szCs w:val="22"/>
        </w:rPr>
      </w:pPr>
      <w:r w:rsidRPr="00AA1F00">
        <w:rPr>
          <w:sz w:val="22"/>
          <w:szCs w:val="22"/>
        </w:rPr>
        <w:t>3. Professional Development Evaluations/Questionnaires/Surveys</w:t>
      </w:r>
    </w:p>
    <w:p w:rsidR="00801DAF" w:rsidRPr="00AA1F00" w:rsidRDefault="00801DAF" w:rsidP="00801DAF">
      <w:pPr>
        <w:rPr>
          <w:sz w:val="22"/>
          <w:szCs w:val="22"/>
        </w:rPr>
      </w:pPr>
      <w:r w:rsidRPr="00AA1F00">
        <w:rPr>
          <w:sz w:val="22"/>
          <w:szCs w:val="22"/>
        </w:rPr>
        <w:t>4. RttT Evaluation Data</w:t>
      </w:r>
    </w:p>
    <w:p w:rsidR="00801DAF" w:rsidRPr="00AA1F00" w:rsidRDefault="00801DAF" w:rsidP="00801DAF">
      <w:pPr>
        <w:rPr>
          <w:sz w:val="22"/>
          <w:szCs w:val="22"/>
        </w:rPr>
      </w:pPr>
    </w:p>
    <w:p w:rsidR="00801DAF" w:rsidRPr="00461EC4" w:rsidRDefault="00801DAF" w:rsidP="00801DAF">
      <w:pPr>
        <w:rPr>
          <w:b/>
        </w:rPr>
      </w:pPr>
      <w:r w:rsidRPr="00461EC4">
        <w:rPr>
          <w:b/>
        </w:rPr>
        <w:t xml:space="preserve">Other suggested evaluation methods:  </w:t>
      </w:r>
    </w:p>
    <w:p w:rsidR="00801DAF" w:rsidRPr="00AA1F00" w:rsidRDefault="00801DAF" w:rsidP="00801DAF">
      <w:pPr>
        <w:rPr>
          <w:sz w:val="22"/>
          <w:szCs w:val="22"/>
        </w:rPr>
      </w:pPr>
      <w:r w:rsidRPr="00AA1F00">
        <w:rPr>
          <w:sz w:val="22"/>
          <w:szCs w:val="22"/>
        </w:rPr>
        <w:t>Longitudinal Student Data – Attendance, Discipline, Classroom comparisons, etc.</w:t>
      </w:r>
    </w:p>
    <w:p w:rsidR="00801DAF" w:rsidRPr="00AA1F00" w:rsidRDefault="00801DAF" w:rsidP="00801DAF">
      <w:pPr>
        <w:rPr>
          <w:sz w:val="22"/>
          <w:szCs w:val="22"/>
        </w:rPr>
      </w:pPr>
      <w:r w:rsidRPr="00AA1F00">
        <w:rPr>
          <w:sz w:val="22"/>
          <w:szCs w:val="22"/>
        </w:rPr>
        <w:t>Longitudinal Data for Teacher Retention</w:t>
      </w:r>
    </w:p>
    <w:p w:rsidR="00801DAF" w:rsidRPr="00AA1F00" w:rsidRDefault="00801DAF" w:rsidP="00801DAF">
      <w:pPr>
        <w:rPr>
          <w:sz w:val="22"/>
          <w:szCs w:val="22"/>
        </w:rPr>
      </w:pPr>
      <w:r w:rsidRPr="00AA1F00">
        <w:rPr>
          <w:sz w:val="22"/>
          <w:szCs w:val="22"/>
        </w:rPr>
        <w:t>Application reports</w:t>
      </w:r>
    </w:p>
    <w:p w:rsidR="00801DAF" w:rsidRPr="00AA1F00" w:rsidRDefault="00801DAF" w:rsidP="00801DAF">
      <w:pPr>
        <w:rPr>
          <w:sz w:val="22"/>
          <w:szCs w:val="22"/>
        </w:rPr>
      </w:pPr>
      <w:r w:rsidRPr="00AA1F00">
        <w:rPr>
          <w:sz w:val="22"/>
          <w:szCs w:val="22"/>
        </w:rPr>
        <w:t>Content Filtering reports</w:t>
      </w:r>
    </w:p>
    <w:p w:rsidR="00801DAF" w:rsidRPr="00AA1F00" w:rsidRDefault="00801DAF" w:rsidP="00801DAF">
      <w:pPr>
        <w:rPr>
          <w:sz w:val="22"/>
          <w:szCs w:val="22"/>
        </w:rPr>
      </w:pPr>
      <w:r w:rsidRPr="00AA1F00">
        <w:rPr>
          <w:sz w:val="22"/>
          <w:szCs w:val="22"/>
        </w:rPr>
        <w:t>Network monitoring reports</w:t>
      </w:r>
    </w:p>
    <w:p w:rsidR="00801DAF" w:rsidRPr="00AA1F00" w:rsidRDefault="00801DAF" w:rsidP="00801DAF">
      <w:pPr>
        <w:rPr>
          <w:sz w:val="22"/>
          <w:szCs w:val="22"/>
        </w:rPr>
      </w:pPr>
      <w:r w:rsidRPr="00AA1F00">
        <w:rPr>
          <w:sz w:val="22"/>
          <w:szCs w:val="22"/>
        </w:rPr>
        <w:t>Innovative Budgeting Comparisons</w:t>
      </w:r>
    </w:p>
    <w:p w:rsidR="00801DAF" w:rsidRPr="00AA1F00" w:rsidRDefault="00801DAF" w:rsidP="00801DAF">
      <w:pPr>
        <w:rPr>
          <w:sz w:val="22"/>
          <w:szCs w:val="22"/>
        </w:rPr>
      </w:pPr>
      <w:r w:rsidRPr="00AA1F00">
        <w:rPr>
          <w:sz w:val="22"/>
          <w:szCs w:val="22"/>
        </w:rPr>
        <w:t>NCEdCloud Opt-in Agreements</w:t>
      </w:r>
    </w:p>
    <w:p w:rsidR="00801DAF" w:rsidRPr="00AA1F00" w:rsidRDefault="00801DAF" w:rsidP="00801DAF">
      <w:pPr>
        <w:rPr>
          <w:sz w:val="22"/>
          <w:szCs w:val="22"/>
        </w:rPr>
      </w:pPr>
      <w:r w:rsidRPr="00AA1F00">
        <w:rPr>
          <w:sz w:val="22"/>
          <w:szCs w:val="22"/>
        </w:rPr>
        <w:t>Professional development plans/outlines/agendas with proof of   completion such as sign-in sheets</w:t>
      </w:r>
    </w:p>
    <w:p w:rsidR="00801DAF" w:rsidRPr="00AA1F00" w:rsidRDefault="00801DAF" w:rsidP="00801DAF">
      <w:pPr>
        <w:rPr>
          <w:sz w:val="22"/>
          <w:szCs w:val="22"/>
        </w:rPr>
      </w:pPr>
      <w:r w:rsidRPr="00AA1F00">
        <w:rPr>
          <w:sz w:val="22"/>
          <w:szCs w:val="22"/>
        </w:rPr>
        <w:t>MCREL Reports</w:t>
      </w:r>
      <w:r w:rsidRPr="00AA1F00">
        <w:rPr>
          <w:sz w:val="22"/>
          <w:szCs w:val="22"/>
        </w:rPr>
        <w:br/>
        <w:t>PLC Plans</w:t>
      </w:r>
    </w:p>
    <w:p w:rsidR="00801DAF" w:rsidRPr="00AA1F00" w:rsidRDefault="00801DAF" w:rsidP="00801DAF">
      <w:pPr>
        <w:rPr>
          <w:sz w:val="22"/>
          <w:szCs w:val="22"/>
        </w:rPr>
      </w:pPr>
      <w:r w:rsidRPr="00AA1F00">
        <w:rPr>
          <w:sz w:val="22"/>
          <w:szCs w:val="22"/>
        </w:rPr>
        <w:t>Formative data from project/initiative</w:t>
      </w:r>
      <w:r w:rsidRPr="00AA1F00">
        <w:rPr>
          <w:sz w:val="22"/>
          <w:szCs w:val="22"/>
        </w:rPr>
        <w:br/>
        <w:t>Qualitative measures of success</w:t>
      </w:r>
    </w:p>
    <w:p w:rsidR="00801DAF" w:rsidRPr="00AA1F00" w:rsidRDefault="00801DAF" w:rsidP="00801DAF">
      <w:pPr>
        <w:rPr>
          <w:sz w:val="22"/>
          <w:szCs w:val="22"/>
        </w:rPr>
      </w:pPr>
      <w:r w:rsidRPr="00AA1F00">
        <w:rPr>
          <w:sz w:val="22"/>
          <w:szCs w:val="22"/>
        </w:rPr>
        <w:t>Conference attendance</w:t>
      </w:r>
    </w:p>
    <w:p w:rsidR="00801DAF" w:rsidRPr="00AA1F00" w:rsidRDefault="00801DAF" w:rsidP="00801DAF">
      <w:pPr>
        <w:rPr>
          <w:sz w:val="22"/>
          <w:szCs w:val="22"/>
        </w:rPr>
      </w:pPr>
      <w:r w:rsidRPr="00AA1F00">
        <w:rPr>
          <w:sz w:val="22"/>
          <w:szCs w:val="22"/>
        </w:rPr>
        <w:t>21</w:t>
      </w:r>
      <w:r w:rsidRPr="00AA1F00">
        <w:rPr>
          <w:sz w:val="22"/>
          <w:szCs w:val="22"/>
          <w:vertAlign w:val="superscript"/>
        </w:rPr>
        <w:t>st</w:t>
      </w:r>
      <w:r w:rsidRPr="00AA1F00">
        <w:rPr>
          <w:sz w:val="22"/>
          <w:szCs w:val="22"/>
        </w:rPr>
        <w:t xml:space="preserve"> Century Assessment</w:t>
      </w:r>
    </w:p>
    <w:p w:rsidR="00801DAF" w:rsidRPr="00AA1F00" w:rsidRDefault="00801DAF" w:rsidP="00801DAF">
      <w:pPr>
        <w:rPr>
          <w:sz w:val="22"/>
          <w:szCs w:val="22"/>
        </w:rPr>
      </w:pPr>
      <w:r w:rsidRPr="00AA1F00">
        <w:rPr>
          <w:sz w:val="22"/>
          <w:szCs w:val="22"/>
        </w:rPr>
        <w:t>AMTR</w:t>
      </w:r>
    </w:p>
    <w:p w:rsidR="00801DAF" w:rsidRPr="00AA1F00" w:rsidRDefault="00801DAF" w:rsidP="00801DAF">
      <w:pPr>
        <w:rPr>
          <w:sz w:val="22"/>
          <w:szCs w:val="22"/>
        </w:rPr>
      </w:pPr>
      <w:r w:rsidRPr="00AA1F00">
        <w:rPr>
          <w:sz w:val="22"/>
          <w:szCs w:val="22"/>
        </w:rPr>
        <w:t>Rubrics</w:t>
      </w:r>
    </w:p>
    <w:p w:rsidR="00801DAF" w:rsidRPr="00AA1F00" w:rsidRDefault="00801DAF" w:rsidP="00801DAF">
      <w:pPr>
        <w:rPr>
          <w:sz w:val="22"/>
          <w:szCs w:val="22"/>
        </w:rPr>
      </w:pPr>
      <w:r w:rsidRPr="00AA1F00">
        <w:rPr>
          <w:sz w:val="22"/>
          <w:szCs w:val="22"/>
        </w:rPr>
        <w:t>Exemplars of student work</w:t>
      </w:r>
    </w:p>
    <w:p w:rsidR="00801DAF" w:rsidRPr="00AA1F00" w:rsidRDefault="00801DAF" w:rsidP="00801DAF">
      <w:pPr>
        <w:rPr>
          <w:sz w:val="22"/>
          <w:szCs w:val="22"/>
        </w:rPr>
      </w:pPr>
      <w:r w:rsidRPr="00AA1F00">
        <w:rPr>
          <w:sz w:val="22"/>
          <w:szCs w:val="22"/>
        </w:rPr>
        <w:t>Network Readiness Assessments</w:t>
      </w:r>
      <w:r w:rsidRPr="00AA1F00">
        <w:rPr>
          <w:sz w:val="22"/>
          <w:szCs w:val="22"/>
        </w:rPr>
        <w:br/>
      </w:r>
    </w:p>
    <w:p w:rsidR="00801DAF" w:rsidRPr="00461EC4" w:rsidRDefault="00156E4D" w:rsidP="00801DAF">
      <w:pPr>
        <w:rPr>
          <w:b/>
        </w:rPr>
      </w:pPr>
      <w:r>
        <w:rPr>
          <w:b/>
        </w:rPr>
        <w:t>Evaluation Methods not meeting approval standards</w:t>
      </w:r>
      <w:r w:rsidR="00801DAF" w:rsidRPr="00461EC4">
        <w:rPr>
          <w:b/>
        </w:rPr>
        <w:t>:</w:t>
      </w:r>
    </w:p>
    <w:p w:rsidR="00801DAF" w:rsidRPr="00AA1F00" w:rsidRDefault="00801DAF" w:rsidP="00801DAF">
      <w:pPr>
        <w:rPr>
          <w:sz w:val="22"/>
          <w:szCs w:val="22"/>
        </w:rPr>
      </w:pPr>
      <w:r w:rsidRPr="00AA1F00">
        <w:rPr>
          <w:sz w:val="22"/>
          <w:szCs w:val="22"/>
        </w:rPr>
        <w:t xml:space="preserve">Formative, benchmarking or summative assessments </w:t>
      </w:r>
    </w:p>
    <w:p w:rsidR="00801DAF" w:rsidRPr="00AA1F00" w:rsidRDefault="00801DAF" w:rsidP="00801DAF">
      <w:pPr>
        <w:rPr>
          <w:sz w:val="22"/>
          <w:szCs w:val="22"/>
        </w:rPr>
      </w:pPr>
      <w:r w:rsidRPr="00AA1F00">
        <w:rPr>
          <w:sz w:val="22"/>
          <w:szCs w:val="22"/>
        </w:rPr>
        <w:t>Lab or Cart use logs</w:t>
      </w:r>
    </w:p>
    <w:p w:rsidR="00801DAF" w:rsidRPr="00AA1F00" w:rsidRDefault="00801DAF" w:rsidP="00801DAF">
      <w:pPr>
        <w:rPr>
          <w:sz w:val="22"/>
          <w:szCs w:val="22"/>
        </w:rPr>
      </w:pPr>
      <w:r w:rsidRPr="00AA1F00">
        <w:rPr>
          <w:sz w:val="22"/>
          <w:szCs w:val="22"/>
        </w:rPr>
        <w:t>Professional Development sign-in sheets without other documentation such as agendas, outlines, surveys, lessons plans, etc.</w:t>
      </w:r>
    </w:p>
    <w:p w:rsidR="00801DAF" w:rsidRDefault="00801DAF" w:rsidP="00303EF9">
      <w:pPr>
        <w:jc w:val="center"/>
        <w:rPr>
          <w:b/>
        </w:rPr>
      </w:pPr>
    </w:p>
    <w:p w:rsidR="00ED1186" w:rsidRDefault="00ED1186" w:rsidP="00ED1186">
      <w:pPr>
        <w:tabs>
          <w:tab w:val="left" w:pos="1560"/>
        </w:tabs>
        <w:autoSpaceDE w:val="0"/>
        <w:autoSpaceDN w:val="0"/>
        <w:adjustRightInd w:val="0"/>
        <w:rPr>
          <w:b/>
        </w:rPr>
      </w:pPr>
      <w:r>
        <w:rPr>
          <w:b/>
        </w:rPr>
        <w:tab/>
      </w:r>
    </w:p>
    <w:p w:rsidR="00ED1186" w:rsidRPr="00ED1186" w:rsidRDefault="00ED1186" w:rsidP="0086108B">
      <w:pPr>
        <w:autoSpaceDE w:val="0"/>
        <w:autoSpaceDN w:val="0"/>
        <w:adjustRightInd w:val="0"/>
        <w:rPr>
          <w:b/>
          <w:sz w:val="22"/>
          <w:szCs w:val="22"/>
        </w:rPr>
      </w:pPr>
      <w:r w:rsidRPr="00ED1186">
        <w:rPr>
          <w:b/>
          <w:sz w:val="22"/>
          <w:szCs w:val="22"/>
        </w:rPr>
        <w:t>Document Retention:</w:t>
      </w:r>
    </w:p>
    <w:p w:rsidR="00ED1186" w:rsidRPr="00ED1186" w:rsidRDefault="00ED1186" w:rsidP="00ED1186">
      <w:pPr>
        <w:autoSpaceDE w:val="0"/>
        <w:autoSpaceDN w:val="0"/>
        <w:adjustRightInd w:val="0"/>
        <w:rPr>
          <w:color w:val="000000"/>
          <w:sz w:val="22"/>
          <w:szCs w:val="22"/>
        </w:rPr>
      </w:pPr>
      <w:r w:rsidRPr="00ED1186">
        <w:rPr>
          <w:color w:val="000000"/>
          <w:sz w:val="22"/>
          <w:szCs w:val="22"/>
        </w:rPr>
        <w:t xml:space="preserve">All applicants and service providers are required to retain documents related to the Universal Service Fund for a period of at least </w:t>
      </w:r>
      <w:r w:rsidRPr="00ED1186">
        <w:rPr>
          <w:b/>
          <w:bCs/>
          <w:color w:val="000000"/>
          <w:sz w:val="22"/>
          <w:szCs w:val="22"/>
        </w:rPr>
        <w:t>five (5) years from last date of service</w:t>
      </w:r>
      <w:r w:rsidRPr="00ED1186">
        <w:rPr>
          <w:color w:val="000000"/>
          <w:sz w:val="22"/>
          <w:szCs w:val="22"/>
        </w:rPr>
        <w:t xml:space="preserve">. The suggested list of documents to be retained can be found in Paragraphs 45-50 in the FCC's 5th Report and Order </w:t>
      </w:r>
      <w:hyperlink r:id="rId18" w:history="1">
        <w:r w:rsidRPr="00ED1186">
          <w:rPr>
            <w:rStyle w:val="Hyperlink"/>
            <w:sz w:val="22"/>
            <w:szCs w:val="22"/>
          </w:rPr>
          <w:t>(FCC 04-190).</w:t>
        </w:r>
      </w:hyperlink>
    </w:p>
    <w:p w:rsidR="00ED1186" w:rsidRPr="00ED1186" w:rsidRDefault="00ED1186" w:rsidP="00ED1186">
      <w:pPr>
        <w:jc w:val="center"/>
        <w:rPr>
          <w:b/>
          <w:sz w:val="22"/>
          <w:szCs w:val="22"/>
        </w:rPr>
        <w:sectPr w:rsidR="00ED1186" w:rsidRPr="00ED1186" w:rsidSect="00ED1186">
          <w:pgSz w:w="12240" w:h="15840" w:code="1"/>
          <w:pgMar w:top="1440" w:right="1440" w:bottom="720" w:left="1440" w:header="720" w:footer="720" w:gutter="0"/>
          <w:cols w:space="720"/>
          <w:titlePg/>
          <w:docGrid w:linePitch="360"/>
        </w:sectPr>
      </w:pPr>
    </w:p>
    <w:p w:rsidR="000C1C10" w:rsidRPr="000C1C10" w:rsidRDefault="000C1C10" w:rsidP="000C1C10">
      <w:pPr>
        <w:autoSpaceDE w:val="0"/>
        <w:autoSpaceDN w:val="0"/>
        <w:adjustRightInd w:val="0"/>
        <w:jc w:val="center"/>
        <w:rPr>
          <w:b/>
          <w:color w:val="000000"/>
          <w:sz w:val="28"/>
          <w:szCs w:val="28"/>
        </w:rPr>
      </w:pPr>
      <w:r w:rsidRPr="000C1C10">
        <w:rPr>
          <w:b/>
          <w:color w:val="000000"/>
          <w:sz w:val="28"/>
          <w:szCs w:val="28"/>
        </w:rPr>
        <w:lastRenderedPageBreak/>
        <w:t>Approval Checklist</w:t>
      </w:r>
      <w:r w:rsidRPr="000C1C10">
        <w:rPr>
          <w:b/>
          <w:color w:val="000000"/>
          <w:sz w:val="28"/>
          <w:szCs w:val="28"/>
        </w:rPr>
        <w:br/>
      </w:r>
    </w:p>
    <w:p w:rsidR="0086108B" w:rsidRPr="000C1C10" w:rsidRDefault="00ED1186" w:rsidP="0086108B">
      <w:pPr>
        <w:autoSpaceDE w:val="0"/>
        <w:autoSpaceDN w:val="0"/>
        <w:adjustRightInd w:val="0"/>
        <w:rPr>
          <w:color w:val="000000"/>
          <w:sz w:val="22"/>
          <w:szCs w:val="22"/>
        </w:rPr>
      </w:pPr>
      <w:r w:rsidRPr="006D022D">
        <w:rPr>
          <w:color w:val="000000"/>
          <w:sz w:val="22"/>
          <w:szCs w:val="22"/>
          <w:highlight w:val="yellow"/>
        </w:rPr>
        <w:t>This checklist will be used by your consultant while reviewing and approving for movement to the State Board for approval:</w:t>
      </w:r>
    </w:p>
    <w:p w:rsidR="00ED1186" w:rsidRPr="000C1C10" w:rsidRDefault="00ED1186" w:rsidP="0086108B">
      <w:pPr>
        <w:autoSpaceDE w:val="0"/>
        <w:autoSpaceDN w:val="0"/>
        <w:adjustRightInd w:val="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3307"/>
        <w:gridCol w:w="5148"/>
      </w:tblGrid>
      <w:tr w:rsidR="00535828" w:rsidRPr="000C1C10" w:rsidTr="00E22DA8">
        <w:tc>
          <w:tcPr>
            <w:tcW w:w="1121" w:type="dxa"/>
            <w:tcBorders>
              <w:top w:val="single" w:sz="18" w:space="0" w:color="auto"/>
              <w:bottom w:val="single" w:sz="4" w:space="0" w:color="auto"/>
            </w:tcBorders>
          </w:tcPr>
          <w:p w:rsidR="00535828" w:rsidRPr="000C1C10" w:rsidRDefault="00535828" w:rsidP="00535828">
            <w:pPr>
              <w:jc w:val="center"/>
              <w:rPr>
                <w:rFonts w:eastAsia="Calibri"/>
                <w:b/>
                <w:sz w:val="22"/>
                <w:szCs w:val="22"/>
              </w:rPr>
            </w:pPr>
            <w:r w:rsidRPr="000C1C10">
              <w:rPr>
                <w:rFonts w:eastAsia="Calibri"/>
                <w:b/>
                <w:sz w:val="22"/>
                <w:szCs w:val="22"/>
              </w:rPr>
              <w:t>Complete</w:t>
            </w:r>
          </w:p>
        </w:tc>
        <w:tc>
          <w:tcPr>
            <w:tcW w:w="3307" w:type="dxa"/>
            <w:tcBorders>
              <w:top w:val="single" w:sz="18" w:space="0" w:color="auto"/>
              <w:bottom w:val="single" w:sz="4" w:space="0" w:color="auto"/>
            </w:tcBorders>
            <w:vAlign w:val="center"/>
          </w:tcPr>
          <w:p w:rsidR="00535828" w:rsidRPr="000C1C10" w:rsidRDefault="00535828" w:rsidP="00535828">
            <w:pPr>
              <w:jc w:val="center"/>
              <w:rPr>
                <w:rFonts w:eastAsia="Calibri"/>
                <w:b/>
                <w:sz w:val="22"/>
                <w:szCs w:val="22"/>
              </w:rPr>
            </w:pPr>
            <w:r w:rsidRPr="000C1C10">
              <w:rPr>
                <w:rFonts w:eastAsia="Calibri"/>
                <w:b/>
                <w:sz w:val="22"/>
                <w:szCs w:val="22"/>
              </w:rPr>
              <w:t>NCSSTP Elements</w:t>
            </w:r>
          </w:p>
        </w:tc>
        <w:tc>
          <w:tcPr>
            <w:tcW w:w="5148" w:type="dxa"/>
            <w:tcBorders>
              <w:top w:val="single" w:sz="18" w:space="0" w:color="auto"/>
              <w:bottom w:val="single" w:sz="4" w:space="0" w:color="auto"/>
            </w:tcBorders>
            <w:vAlign w:val="center"/>
          </w:tcPr>
          <w:p w:rsidR="00535828" w:rsidRPr="000C1C10" w:rsidRDefault="00F61759" w:rsidP="00535828">
            <w:pPr>
              <w:jc w:val="center"/>
              <w:rPr>
                <w:rFonts w:eastAsia="Calibri"/>
                <w:b/>
                <w:sz w:val="22"/>
                <w:szCs w:val="22"/>
              </w:rPr>
            </w:pPr>
            <w:r>
              <w:rPr>
                <w:rFonts w:eastAsia="Calibri"/>
                <w:b/>
                <w:sz w:val="22"/>
                <w:szCs w:val="22"/>
              </w:rPr>
              <w:t>Components</w:t>
            </w:r>
          </w:p>
        </w:tc>
      </w:tr>
      <w:bookmarkStart w:id="0" w:name="Check1"/>
      <w:tr w:rsidR="00885A52" w:rsidRPr="000C1C10" w:rsidTr="00F069D6">
        <w:trPr>
          <w:trHeight w:val="45"/>
        </w:trPr>
        <w:tc>
          <w:tcPr>
            <w:tcW w:w="1121" w:type="dxa"/>
          </w:tcPr>
          <w:p w:rsidR="00885A52" w:rsidRPr="000C1C10" w:rsidRDefault="008E5BA8" w:rsidP="00535828">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bookmarkEnd w:id="0"/>
          </w:p>
        </w:tc>
        <w:tc>
          <w:tcPr>
            <w:tcW w:w="3307" w:type="dxa"/>
            <w:vAlign w:val="center"/>
          </w:tcPr>
          <w:p w:rsidR="00885A52" w:rsidRPr="00F069D6" w:rsidRDefault="00885A52" w:rsidP="00F069D6">
            <w:pPr>
              <w:rPr>
                <w:rFonts w:eastAsia="Calibri"/>
                <w:sz w:val="22"/>
                <w:szCs w:val="22"/>
              </w:rPr>
            </w:pPr>
            <w:r w:rsidRPr="00F069D6">
              <w:rPr>
                <w:rFonts w:eastAsia="Calibri"/>
                <w:sz w:val="22"/>
                <w:szCs w:val="22"/>
              </w:rPr>
              <w:t>Signature Page</w:t>
            </w:r>
          </w:p>
        </w:tc>
        <w:tc>
          <w:tcPr>
            <w:tcW w:w="5148" w:type="dxa"/>
            <w:vMerge w:val="restart"/>
            <w:vAlign w:val="center"/>
          </w:tcPr>
          <w:p w:rsidR="00885A52" w:rsidRPr="00885A52" w:rsidRDefault="00885A52" w:rsidP="00885A52">
            <w:pPr>
              <w:rPr>
                <w:rFonts w:eastAsia="Calibri"/>
                <w:sz w:val="22"/>
                <w:szCs w:val="22"/>
              </w:rPr>
            </w:pPr>
            <w:r w:rsidRPr="00885A52">
              <w:rPr>
                <w:rFonts w:eastAsia="Calibri"/>
                <w:sz w:val="22"/>
                <w:szCs w:val="22"/>
              </w:rPr>
              <w:t>Preliminary Components</w:t>
            </w:r>
          </w:p>
        </w:tc>
      </w:tr>
      <w:tr w:rsidR="00F069D6" w:rsidRPr="000C1C10" w:rsidTr="00F069D6">
        <w:trPr>
          <w:trHeight w:val="42"/>
        </w:trPr>
        <w:tc>
          <w:tcPr>
            <w:tcW w:w="1121" w:type="dxa"/>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vAlign w:val="center"/>
          </w:tcPr>
          <w:p w:rsidR="00F069D6" w:rsidRPr="00F069D6" w:rsidRDefault="00F069D6" w:rsidP="00F069D6">
            <w:pPr>
              <w:rPr>
                <w:rFonts w:eastAsia="Calibri"/>
                <w:sz w:val="22"/>
                <w:szCs w:val="22"/>
              </w:rPr>
            </w:pPr>
            <w:r w:rsidRPr="00F069D6">
              <w:rPr>
                <w:rFonts w:eastAsia="Calibri"/>
                <w:sz w:val="22"/>
                <w:szCs w:val="22"/>
              </w:rPr>
              <w:t>Title Page</w:t>
            </w:r>
          </w:p>
        </w:tc>
        <w:tc>
          <w:tcPr>
            <w:tcW w:w="5148" w:type="dxa"/>
            <w:vMerge/>
            <w:vAlign w:val="center"/>
          </w:tcPr>
          <w:p w:rsidR="00F069D6" w:rsidRPr="00885A52" w:rsidRDefault="00F069D6" w:rsidP="00885A52">
            <w:pPr>
              <w:rPr>
                <w:rFonts w:eastAsia="Calibri"/>
                <w:sz w:val="22"/>
                <w:szCs w:val="22"/>
              </w:rPr>
            </w:pPr>
          </w:p>
        </w:tc>
      </w:tr>
      <w:tr w:rsidR="00F069D6" w:rsidRPr="000C1C10" w:rsidTr="00F069D6">
        <w:trPr>
          <w:trHeight w:val="42"/>
        </w:trPr>
        <w:tc>
          <w:tcPr>
            <w:tcW w:w="1121" w:type="dxa"/>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vAlign w:val="center"/>
          </w:tcPr>
          <w:p w:rsidR="00F069D6" w:rsidRPr="00F069D6" w:rsidRDefault="00F069D6" w:rsidP="00F069D6">
            <w:pPr>
              <w:rPr>
                <w:rFonts w:eastAsia="Calibri"/>
                <w:sz w:val="22"/>
                <w:szCs w:val="22"/>
              </w:rPr>
            </w:pPr>
            <w:r w:rsidRPr="00F069D6">
              <w:rPr>
                <w:rFonts w:eastAsia="Calibri"/>
                <w:sz w:val="22"/>
                <w:szCs w:val="22"/>
              </w:rPr>
              <w:t>Table of Contents</w:t>
            </w:r>
          </w:p>
        </w:tc>
        <w:tc>
          <w:tcPr>
            <w:tcW w:w="5148" w:type="dxa"/>
            <w:vMerge/>
            <w:vAlign w:val="center"/>
          </w:tcPr>
          <w:p w:rsidR="00F069D6" w:rsidRPr="00885A52" w:rsidRDefault="00F069D6" w:rsidP="00885A52">
            <w:pPr>
              <w:rPr>
                <w:rFonts w:eastAsia="Calibri"/>
                <w:sz w:val="22"/>
                <w:szCs w:val="22"/>
              </w:rPr>
            </w:pPr>
          </w:p>
        </w:tc>
      </w:tr>
      <w:tr w:rsidR="00F069D6" w:rsidRPr="000C1C10" w:rsidTr="00F069D6">
        <w:trPr>
          <w:trHeight w:val="42"/>
        </w:trPr>
        <w:tc>
          <w:tcPr>
            <w:tcW w:w="1121" w:type="dxa"/>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vAlign w:val="center"/>
          </w:tcPr>
          <w:p w:rsidR="00F069D6" w:rsidRPr="00F069D6" w:rsidRDefault="00F069D6" w:rsidP="00F069D6">
            <w:pPr>
              <w:rPr>
                <w:rFonts w:eastAsia="Calibri"/>
                <w:sz w:val="22"/>
                <w:szCs w:val="22"/>
              </w:rPr>
            </w:pPr>
            <w:r w:rsidRPr="00F069D6">
              <w:rPr>
                <w:rFonts w:eastAsia="Calibri"/>
                <w:sz w:val="22"/>
                <w:szCs w:val="22"/>
              </w:rPr>
              <w:t>Committee List</w:t>
            </w:r>
          </w:p>
        </w:tc>
        <w:tc>
          <w:tcPr>
            <w:tcW w:w="5148" w:type="dxa"/>
            <w:vMerge/>
            <w:vAlign w:val="center"/>
          </w:tcPr>
          <w:p w:rsidR="00F069D6" w:rsidRPr="00885A52" w:rsidRDefault="00F069D6" w:rsidP="00885A52">
            <w:pPr>
              <w:rPr>
                <w:rFonts w:eastAsia="Calibri"/>
                <w:sz w:val="22"/>
                <w:szCs w:val="22"/>
              </w:rPr>
            </w:pPr>
          </w:p>
        </w:tc>
      </w:tr>
      <w:tr w:rsidR="00F069D6" w:rsidRPr="000C1C10" w:rsidTr="00F069D6">
        <w:trPr>
          <w:trHeight w:val="42"/>
        </w:trPr>
        <w:tc>
          <w:tcPr>
            <w:tcW w:w="1121" w:type="dxa"/>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vAlign w:val="center"/>
          </w:tcPr>
          <w:p w:rsidR="00F069D6" w:rsidRPr="00F069D6" w:rsidRDefault="00F069D6" w:rsidP="00F069D6">
            <w:pPr>
              <w:rPr>
                <w:rFonts w:eastAsia="Calibri"/>
                <w:sz w:val="22"/>
                <w:szCs w:val="22"/>
              </w:rPr>
            </w:pPr>
            <w:r w:rsidRPr="00F069D6">
              <w:rPr>
                <w:rFonts w:eastAsia="Calibri"/>
                <w:sz w:val="22"/>
                <w:szCs w:val="22"/>
              </w:rPr>
              <w:t>Vision Statement/Narrative</w:t>
            </w:r>
          </w:p>
        </w:tc>
        <w:tc>
          <w:tcPr>
            <w:tcW w:w="5148" w:type="dxa"/>
            <w:vMerge/>
            <w:vAlign w:val="center"/>
          </w:tcPr>
          <w:p w:rsidR="00F069D6" w:rsidRPr="00885A52" w:rsidRDefault="00F069D6" w:rsidP="00885A52">
            <w:pPr>
              <w:rPr>
                <w:rFonts w:eastAsia="Calibri"/>
                <w:sz w:val="22"/>
                <w:szCs w:val="22"/>
              </w:rPr>
            </w:pPr>
          </w:p>
        </w:tc>
      </w:tr>
      <w:tr w:rsidR="00F069D6" w:rsidRPr="000C1C10" w:rsidTr="00E22DA8">
        <w:trPr>
          <w:trHeight w:val="42"/>
        </w:trPr>
        <w:tc>
          <w:tcPr>
            <w:tcW w:w="1121" w:type="dxa"/>
            <w:tcBorders>
              <w:bottom w:val="single" w:sz="18"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bottom w:val="single" w:sz="18" w:space="0" w:color="auto"/>
            </w:tcBorders>
            <w:vAlign w:val="center"/>
          </w:tcPr>
          <w:p w:rsidR="00F069D6" w:rsidRPr="00F069D6" w:rsidRDefault="00F069D6" w:rsidP="00F069D6">
            <w:pPr>
              <w:rPr>
                <w:rFonts w:eastAsia="Calibri"/>
                <w:sz w:val="22"/>
                <w:szCs w:val="22"/>
              </w:rPr>
            </w:pPr>
            <w:r w:rsidRPr="00F069D6">
              <w:rPr>
                <w:rFonts w:eastAsia="Calibri"/>
                <w:sz w:val="22"/>
                <w:szCs w:val="22"/>
              </w:rPr>
              <w:t>Strategic Priorities Narrative</w:t>
            </w:r>
          </w:p>
        </w:tc>
        <w:tc>
          <w:tcPr>
            <w:tcW w:w="5148" w:type="dxa"/>
            <w:vMerge/>
            <w:tcBorders>
              <w:bottom w:val="single" w:sz="18" w:space="0" w:color="auto"/>
            </w:tcBorders>
            <w:vAlign w:val="center"/>
          </w:tcPr>
          <w:p w:rsidR="00F069D6" w:rsidRPr="00885A52" w:rsidRDefault="00F069D6" w:rsidP="00885A52">
            <w:pPr>
              <w:rPr>
                <w:rFonts w:eastAsia="Calibri"/>
                <w:sz w:val="22"/>
                <w:szCs w:val="22"/>
              </w:rPr>
            </w:pPr>
          </w:p>
        </w:tc>
      </w:tr>
      <w:tr w:rsidR="00F069D6" w:rsidRPr="000C1C10" w:rsidTr="00E22DA8">
        <w:trPr>
          <w:trHeight w:val="1095"/>
        </w:trPr>
        <w:tc>
          <w:tcPr>
            <w:tcW w:w="1121" w:type="dxa"/>
            <w:tcBorders>
              <w:top w:val="single" w:sz="18" w:space="0" w:color="auto"/>
            </w:tcBorders>
            <w:vAlign w:val="center"/>
          </w:tcPr>
          <w:p w:rsidR="00F069D6" w:rsidRPr="000C1C10" w:rsidRDefault="008E5BA8" w:rsidP="00F069D6">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18" w:space="0" w:color="auto"/>
            </w:tcBorders>
            <w:vAlign w:val="center"/>
          </w:tcPr>
          <w:p w:rsidR="00F069D6" w:rsidRPr="000C1C10" w:rsidRDefault="00F069D6" w:rsidP="00885A52">
            <w:pPr>
              <w:rPr>
                <w:rFonts w:eastAsia="Calibri"/>
                <w:sz w:val="22"/>
                <w:szCs w:val="22"/>
              </w:rPr>
            </w:pPr>
            <w:r w:rsidRPr="000C1C10">
              <w:rPr>
                <w:rFonts w:eastAsia="Calibri"/>
                <w:sz w:val="22"/>
                <w:szCs w:val="22"/>
              </w:rPr>
              <w:t>Priority 1 Elements Complete</w:t>
            </w:r>
            <w:r>
              <w:rPr>
                <w:rFonts w:eastAsia="Calibri"/>
                <w:sz w:val="22"/>
                <w:szCs w:val="22"/>
              </w:rPr>
              <w:t>*</w:t>
            </w:r>
          </w:p>
        </w:tc>
        <w:tc>
          <w:tcPr>
            <w:tcW w:w="5148" w:type="dxa"/>
            <w:vMerge w:val="restart"/>
            <w:tcBorders>
              <w:top w:val="single" w:sz="18" w:space="0" w:color="auto"/>
              <w:bottom w:val="single" w:sz="18" w:space="0" w:color="auto"/>
            </w:tcBorders>
            <w:vAlign w:val="center"/>
          </w:tcPr>
          <w:p w:rsidR="00F069D6" w:rsidRPr="000C1C10" w:rsidRDefault="00F069D6" w:rsidP="00535828">
            <w:pPr>
              <w:rPr>
                <w:rFonts w:eastAsia="Calibri"/>
                <w:sz w:val="22"/>
                <w:szCs w:val="22"/>
              </w:rPr>
            </w:pPr>
            <w:r w:rsidRPr="000C1C10">
              <w:rPr>
                <w:rFonts w:eastAsia="Calibri"/>
                <w:sz w:val="22"/>
                <w:szCs w:val="22"/>
              </w:rPr>
              <w:t xml:space="preserve">1. The plan establishes clear goals and a realistic strategy for using telecommunications and information technology to improve education.  </w:t>
            </w:r>
            <w:r w:rsidRPr="000C1C10">
              <w:rPr>
                <w:rFonts w:eastAsia="Calibri"/>
                <w:sz w:val="22"/>
                <w:szCs w:val="22"/>
              </w:rPr>
              <w:br/>
            </w:r>
          </w:p>
          <w:p w:rsidR="00F069D6" w:rsidRPr="000C1C10" w:rsidRDefault="00F069D6" w:rsidP="00535828">
            <w:pPr>
              <w:rPr>
                <w:rFonts w:eastAsia="Calibri"/>
                <w:sz w:val="22"/>
                <w:szCs w:val="22"/>
              </w:rPr>
            </w:pPr>
            <w:r w:rsidRPr="000C1C10">
              <w:rPr>
                <w:rFonts w:eastAsia="Calibri"/>
                <w:sz w:val="22"/>
                <w:szCs w:val="22"/>
              </w:rPr>
              <w:t>3. The plan includes an assessment of the telecommunication services, hardware, software, and other services that will be needed to improve education.</w:t>
            </w:r>
          </w:p>
          <w:p w:rsidR="00F069D6" w:rsidRPr="000C1C10" w:rsidRDefault="00F069D6" w:rsidP="00535828">
            <w:pPr>
              <w:rPr>
                <w:rFonts w:eastAsia="Calibri"/>
                <w:sz w:val="22"/>
                <w:szCs w:val="22"/>
              </w:rPr>
            </w:pPr>
          </w:p>
        </w:tc>
      </w:tr>
      <w:tr w:rsidR="00F069D6" w:rsidRPr="000C1C10" w:rsidTr="00E22DA8">
        <w:trPr>
          <w:trHeight w:val="1095"/>
        </w:trPr>
        <w:tc>
          <w:tcPr>
            <w:tcW w:w="1121" w:type="dxa"/>
            <w:tcBorders>
              <w:bottom w:val="single" w:sz="2" w:space="0" w:color="auto"/>
            </w:tcBorders>
            <w:vAlign w:val="center"/>
          </w:tcPr>
          <w:p w:rsidR="00F069D6" w:rsidRPr="000C1C10" w:rsidRDefault="008E5BA8" w:rsidP="00F069D6">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bottom w:val="single" w:sz="2" w:space="0" w:color="auto"/>
            </w:tcBorders>
            <w:vAlign w:val="center"/>
          </w:tcPr>
          <w:p w:rsidR="00F069D6" w:rsidRPr="000C1C10" w:rsidRDefault="00F069D6" w:rsidP="00535828">
            <w:pPr>
              <w:rPr>
                <w:rFonts w:eastAsia="Calibri"/>
                <w:sz w:val="22"/>
                <w:szCs w:val="22"/>
              </w:rPr>
            </w:pPr>
            <w:r w:rsidRPr="000C1C10">
              <w:rPr>
                <w:rFonts w:eastAsia="Calibri"/>
                <w:sz w:val="22"/>
                <w:szCs w:val="22"/>
              </w:rPr>
              <w:t>Priority 2 Elements Complete</w:t>
            </w:r>
            <w:r>
              <w:rPr>
                <w:rFonts w:eastAsia="Calibri"/>
                <w:sz w:val="22"/>
                <w:szCs w:val="22"/>
              </w:rPr>
              <w:t>*</w:t>
            </w:r>
          </w:p>
        </w:tc>
        <w:tc>
          <w:tcPr>
            <w:tcW w:w="5148" w:type="dxa"/>
            <w:vMerge/>
            <w:tcBorders>
              <w:bottom w:val="single" w:sz="18" w:space="0" w:color="auto"/>
            </w:tcBorders>
            <w:vAlign w:val="center"/>
          </w:tcPr>
          <w:p w:rsidR="00F069D6" w:rsidRPr="000C1C10" w:rsidRDefault="00F069D6" w:rsidP="00535828">
            <w:pPr>
              <w:rPr>
                <w:rFonts w:eastAsia="Calibri"/>
                <w:sz w:val="22"/>
                <w:szCs w:val="22"/>
              </w:rPr>
            </w:pPr>
          </w:p>
        </w:tc>
      </w:tr>
      <w:tr w:rsidR="00F069D6" w:rsidRPr="000C1C10" w:rsidTr="00E22DA8">
        <w:trPr>
          <w:trHeight w:val="1095"/>
        </w:trPr>
        <w:tc>
          <w:tcPr>
            <w:tcW w:w="1121" w:type="dxa"/>
            <w:tcBorders>
              <w:top w:val="single" w:sz="2" w:space="0" w:color="auto"/>
              <w:left w:val="single" w:sz="2" w:space="0" w:color="auto"/>
              <w:bottom w:val="single" w:sz="18" w:space="0" w:color="auto"/>
              <w:right w:val="single" w:sz="2" w:space="0" w:color="auto"/>
            </w:tcBorders>
            <w:vAlign w:val="center"/>
          </w:tcPr>
          <w:p w:rsidR="00F069D6" w:rsidRPr="000C1C10" w:rsidRDefault="008E5BA8" w:rsidP="00F069D6">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2" w:space="0" w:color="auto"/>
              <w:left w:val="single" w:sz="2" w:space="0" w:color="auto"/>
              <w:bottom w:val="single" w:sz="18" w:space="0" w:color="auto"/>
              <w:right w:val="single" w:sz="4" w:space="0" w:color="auto"/>
            </w:tcBorders>
            <w:vAlign w:val="center"/>
          </w:tcPr>
          <w:p w:rsidR="00F069D6" w:rsidRPr="000C1C10" w:rsidRDefault="00F069D6" w:rsidP="00535828">
            <w:pPr>
              <w:rPr>
                <w:rFonts w:eastAsia="Calibri"/>
                <w:sz w:val="22"/>
                <w:szCs w:val="22"/>
              </w:rPr>
            </w:pPr>
            <w:r w:rsidRPr="000C1C10">
              <w:rPr>
                <w:rFonts w:eastAsia="Calibri"/>
                <w:sz w:val="22"/>
                <w:szCs w:val="22"/>
              </w:rPr>
              <w:t>Priority 3 Elements Complete</w:t>
            </w:r>
            <w:r>
              <w:rPr>
                <w:rFonts w:eastAsia="Calibri"/>
                <w:sz w:val="22"/>
                <w:szCs w:val="22"/>
              </w:rPr>
              <w:t>*</w:t>
            </w:r>
          </w:p>
        </w:tc>
        <w:tc>
          <w:tcPr>
            <w:tcW w:w="5148" w:type="dxa"/>
            <w:vMerge/>
            <w:tcBorders>
              <w:left w:val="single" w:sz="4" w:space="0" w:color="auto"/>
              <w:bottom w:val="single" w:sz="18" w:space="0" w:color="auto"/>
            </w:tcBorders>
            <w:vAlign w:val="center"/>
          </w:tcPr>
          <w:p w:rsidR="00F069D6" w:rsidRPr="000C1C10" w:rsidRDefault="00F069D6" w:rsidP="00535828">
            <w:pPr>
              <w:rPr>
                <w:rFonts w:eastAsia="Calibri"/>
                <w:sz w:val="22"/>
                <w:szCs w:val="22"/>
              </w:rPr>
            </w:pPr>
          </w:p>
        </w:tc>
      </w:tr>
      <w:tr w:rsidR="00F069D6" w:rsidRPr="000C1C10" w:rsidTr="00E22DA8">
        <w:trPr>
          <w:trHeight w:val="1095"/>
        </w:trPr>
        <w:tc>
          <w:tcPr>
            <w:tcW w:w="1121" w:type="dxa"/>
            <w:tcBorders>
              <w:top w:val="single" w:sz="18" w:space="0" w:color="auto"/>
              <w:bottom w:val="single" w:sz="18" w:space="0" w:color="auto"/>
            </w:tcBorders>
            <w:vAlign w:val="center"/>
          </w:tcPr>
          <w:p w:rsidR="00F069D6" w:rsidRPr="000C1C10" w:rsidRDefault="008E5BA8" w:rsidP="00F069D6">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18" w:space="0" w:color="auto"/>
              <w:bottom w:val="single" w:sz="18" w:space="0" w:color="auto"/>
            </w:tcBorders>
            <w:vAlign w:val="center"/>
          </w:tcPr>
          <w:p w:rsidR="00F069D6" w:rsidRPr="000C1C10" w:rsidRDefault="00F069D6" w:rsidP="000C1C10">
            <w:pPr>
              <w:rPr>
                <w:rFonts w:eastAsia="Calibri"/>
                <w:sz w:val="22"/>
                <w:szCs w:val="22"/>
              </w:rPr>
            </w:pPr>
            <w:r w:rsidRPr="000C1C10">
              <w:rPr>
                <w:rFonts w:eastAsia="Calibri"/>
                <w:b/>
                <w:sz w:val="22"/>
                <w:szCs w:val="22"/>
              </w:rPr>
              <w:t>AMTR</w:t>
            </w:r>
            <w:r w:rsidRPr="000C1C10">
              <w:rPr>
                <w:rFonts w:eastAsia="Calibri"/>
                <w:sz w:val="22"/>
                <w:szCs w:val="22"/>
              </w:rPr>
              <w:t xml:space="preserve"> </w:t>
            </w:r>
            <w:r>
              <w:rPr>
                <w:rFonts w:eastAsia="Calibri"/>
                <w:sz w:val="22"/>
                <w:szCs w:val="22"/>
              </w:rPr>
              <w:br/>
            </w:r>
            <w:r w:rsidRPr="000C1C10">
              <w:rPr>
                <w:rFonts w:eastAsia="Calibri"/>
                <w:sz w:val="22"/>
                <w:szCs w:val="22"/>
              </w:rPr>
              <w:t>(Annu</w:t>
            </w:r>
            <w:r>
              <w:rPr>
                <w:rFonts w:eastAsia="Calibri"/>
                <w:sz w:val="22"/>
                <w:szCs w:val="22"/>
              </w:rPr>
              <w:t xml:space="preserve">al Media and Technology Report) </w:t>
            </w:r>
            <w:r w:rsidRPr="000C1C10">
              <w:rPr>
                <w:rFonts w:eastAsia="Calibri"/>
                <w:sz w:val="22"/>
                <w:szCs w:val="22"/>
              </w:rPr>
              <w:t>Complete and Periodically updated</w:t>
            </w:r>
          </w:p>
        </w:tc>
        <w:tc>
          <w:tcPr>
            <w:tcW w:w="5148" w:type="dxa"/>
            <w:tcBorders>
              <w:top w:val="single" w:sz="18" w:space="0" w:color="auto"/>
              <w:bottom w:val="single" w:sz="18" w:space="0" w:color="auto"/>
            </w:tcBorders>
            <w:vAlign w:val="center"/>
          </w:tcPr>
          <w:p w:rsidR="00F069D6" w:rsidRPr="000C1C10" w:rsidRDefault="00F069D6" w:rsidP="00535828">
            <w:pPr>
              <w:rPr>
                <w:rFonts w:eastAsia="Calibri"/>
                <w:sz w:val="22"/>
                <w:szCs w:val="22"/>
              </w:rPr>
            </w:pPr>
            <w:r w:rsidRPr="000C1C10">
              <w:rPr>
                <w:rFonts w:eastAsia="Calibri"/>
                <w:sz w:val="22"/>
                <w:szCs w:val="22"/>
              </w:rPr>
              <w:t xml:space="preserve">Count/Inventory requirement </w:t>
            </w:r>
          </w:p>
        </w:tc>
      </w:tr>
      <w:tr w:rsidR="00F069D6" w:rsidRPr="000C1C10" w:rsidTr="00E22DA8">
        <w:trPr>
          <w:trHeight w:val="630"/>
        </w:trPr>
        <w:tc>
          <w:tcPr>
            <w:tcW w:w="1121" w:type="dxa"/>
            <w:tcBorders>
              <w:top w:val="single" w:sz="18" w:space="0" w:color="auto"/>
              <w:bottom w:val="single" w:sz="2" w:space="0" w:color="auto"/>
            </w:tcBorders>
            <w:vAlign w:val="center"/>
          </w:tcPr>
          <w:p w:rsidR="00F069D6" w:rsidRPr="000C1C10" w:rsidRDefault="008E5BA8" w:rsidP="00F069D6">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18" w:space="0" w:color="auto"/>
              <w:bottom w:val="single" w:sz="2" w:space="0" w:color="auto"/>
            </w:tcBorders>
            <w:vAlign w:val="center"/>
          </w:tcPr>
          <w:p w:rsidR="00F069D6" w:rsidRPr="000C1C10" w:rsidRDefault="00F069D6" w:rsidP="00535828">
            <w:pPr>
              <w:rPr>
                <w:rFonts w:eastAsia="Calibri"/>
                <w:sz w:val="22"/>
                <w:szCs w:val="22"/>
              </w:rPr>
            </w:pPr>
            <w:r w:rsidRPr="000C1C10">
              <w:rPr>
                <w:rFonts w:eastAsia="Calibri"/>
                <w:sz w:val="22"/>
                <w:szCs w:val="22"/>
              </w:rPr>
              <w:t>Priority 4 Elements Complete</w:t>
            </w:r>
            <w:r>
              <w:rPr>
                <w:rFonts w:eastAsia="Calibri"/>
                <w:sz w:val="22"/>
                <w:szCs w:val="22"/>
              </w:rPr>
              <w:t>*</w:t>
            </w:r>
          </w:p>
        </w:tc>
        <w:tc>
          <w:tcPr>
            <w:tcW w:w="5148" w:type="dxa"/>
            <w:vMerge w:val="restart"/>
            <w:tcBorders>
              <w:top w:val="single" w:sz="18" w:space="0" w:color="auto"/>
              <w:bottom w:val="single" w:sz="18" w:space="0" w:color="auto"/>
            </w:tcBorders>
            <w:vAlign w:val="center"/>
          </w:tcPr>
          <w:p w:rsidR="00F069D6" w:rsidRPr="000C1C10" w:rsidRDefault="00F069D6" w:rsidP="00535828">
            <w:pPr>
              <w:rPr>
                <w:rFonts w:eastAsia="Calibri"/>
                <w:sz w:val="22"/>
                <w:szCs w:val="22"/>
              </w:rPr>
            </w:pPr>
            <w:r w:rsidRPr="000C1C10">
              <w:rPr>
                <w:rFonts w:eastAsia="Calibri"/>
                <w:sz w:val="22"/>
                <w:szCs w:val="22"/>
              </w:rPr>
              <w:t xml:space="preserve">2. The plan has a professional development strategy to ensure that staff knows how to use these new technologies to improve education. </w:t>
            </w:r>
          </w:p>
        </w:tc>
      </w:tr>
      <w:tr w:rsidR="00F069D6" w:rsidRPr="000C1C10" w:rsidTr="00E22DA8">
        <w:trPr>
          <w:trHeight w:val="630"/>
        </w:trPr>
        <w:tc>
          <w:tcPr>
            <w:tcW w:w="1121" w:type="dxa"/>
            <w:tcBorders>
              <w:top w:val="single" w:sz="2" w:space="0" w:color="auto"/>
              <w:left w:val="single" w:sz="2" w:space="0" w:color="auto"/>
              <w:bottom w:val="single" w:sz="18" w:space="0" w:color="auto"/>
              <w:right w:val="single" w:sz="2" w:space="0" w:color="auto"/>
            </w:tcBorders>
            <w:vAlign w:val="center"/>
          </w:tcPr>
          <w:p w:rsidR="00F069D6" w:rsidRPr="000C1C10" w:rsidRDefault="008E5BA8" w:rsidP="00F069D6">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2" w:space="0" w:color="auto"/>
              <w:left w:val="single" w:sz="2" w:space="0" w:color="auto"/>
              <w:bottom w:val="single" w:sz="18" w:space="0" w:color="auto"/>
              <w:right w:val="single" w:sz="2" w:space="0" w:color="auto"/>
            </w:tcBorders>
            <w:vAlign w:val="center"/>
          </w:tcPr>
          <w:p w:rsidR="00F069D6" w:rsidRPr="000C1C10" w:rsidRDefault="00F069D6" w:rsidP="00535828">
            <w:pPr>
              <w:rPr>
                <w:rFonts w:eastAsia="Calibri"/>
                <w:sz w:val="22"/>
                <w:szCs w:val="22"/>
              </w:rPr>
            </w:pPr>
            <w:r w:rsidRPr="000C1C10">
              <w:rPr>
                <w:rFonts w:eastAsia="Calibri"/>
                <w:sz w:val="22"/>
                <w:szCs w:val="22"/>
              </w:rPr>
              <w:t>Priority 5 Elements Complete</w:t>
            </w:r>
            <w:r>
              <w:rPr>
                <w:rFonts w:eastAsia="Calibri"/>
                <w:sz w:val="22"/>
                <w:szCs w:val="22"/>
              </w:rPr>
              <w:t>*</w:t>
            </w:r>
          </w:p>
        </w:tc>
        <w:tc>
          <w:tcPr>
            <w:tcW w:w="5148" w:type="dxa"/>
            <w:vMerge/>
            <w:tcBorders>
              <w:left w:val="single" w:sz="2" w:space="0" w:color="auto"/>
              <w:bottom w:val="single" w:sz="18" w:space="0" w:color="auto"/>
            </w:tcBorders>
            <w:vAlign w:val="center"/>
          </w:tcPr>
          <w:p w:rsidR="00F069D6" w:rsidRPr="000C1C10" w:rsidRDefault="00F069D6" w:rsidP="00535828">
            <w:pPr>
              <w:rPr>
                <w:rFonts w:eastAsia="Calibri"/>
                <w:sz w:val="22"/>
                <w:szCs w:val="22"/>
              </w:rPr>
            </w:pPr>
          </w:p>
        </w:tc>
      </w:tr>
      <w:tr w:rsidR="00F069D6" w:rsidRPr="000C1C10" w:rsidTr="00E22DA8">
        <w:trPr>
          <w:trHeight w:val="252"/>
        </w:trPr>
        <w:tc>
          <w:tcPr>
            <w:tcW w:w="1121" w:type="dxa"/>
            <w:tcBorders>
              <w:top w:val="single" w:sz="18"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18" w:space="0" w:color="auto"/>
            </w:tcBorders>
            <w:vAlign w:val="center"/>
          </w:tcPr>
          <w:p w:rsidR="00F069D6" w:rsidRPr="000C1C10" w:rsidRDefault="00F069D6" w:rsidP="00535828">
            <w:pPr>
              <w:rPr>
                <w:rFonts w:eastAsia="Calibri"/>
                <w:sz w:val="22"/>
                <w:szCs w:val="22"/>
              </w:rPr>
            </w:pPr>
            <w:r w:rsidRPr="000C1C10">
              <w:rPr>
                <w:rFonts w:eastAsia="Calibri"/>
                <w:sz w:val="22"/>
                <w:szCs w:val="22"/>
              </w:rPr>
              <w:t>Utilization of Cloud Resources</w:t>
            </w:r>
          </w:p>
        </w:tc>
        <w:tc>
          <w:tcPr>
            <w:tcW w:w="5148" w:type="dxa"/>
            <w:vMerge w:val="restart"/>
            <w:tcBorders>
              <w:top w:val="single" w:sz="18" w:space="0" w:color="auto"/>
            </w:tcBorders>
            <w:vAlign w:val="center"/>
          </w:tcPr>
          <w:p w:rsidR="00F069D6" w:rsidRPr="000C1C10" w:rsidRDefault="00F069D6" w:rsidP="00535828">
            <w:pPr>
              <w:rPr>
                <w:rFonts w:eastAsia="Calibri"/>
                <w:sz w:val="22"/>
                <w:szCs w:val="22"/>
              </w:rPr>
            </w:pPr>
            <w:r w:rsidRPr="000C1C10">
              <w:rPr>
                <w:rFonts w:eastAsia="Calibri"/>
                <w:sz w:val="22"/>
                <w:szCs w:val="22"/>
              </w:rPr>
              <w:t>4. The plan includes an evaluation process that enables the school to monitor progress toward the specified goals and make mid-course corrections in response to new developments and opportunities as they arise</w:t>
            </w:r>
          </w:p>
        </w:tc>
      </w:tr>
      <w:tr w:rsidR="00F069D6" w:rsidRPr="000C1C10" w:rsidTr="007163C2">
        <w:trPr>
          <w:trHeight w:val="251"/>
        </w:trPr>
        <w:tc>
          <w:tcPr>
            <w:tcW w:w="1121" w:type="dxa"/>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vAlign w:val="center"/>
          </w:tcPr>
          <w:p w:rsidR="00F069D6" w:rsidRPr="000C1C10" w:rsidRDefault="00F069D6" w:rsidP="00535828">
            <w:pPr>
              <w:rPr>
                <w:rFonts w:eastAsia="Calibri"/>
                <w:sz w:val="22"/>
                <w:szCs w:val="22"/>
              </w:rPr>
            </w:pPr>
            <w:r w:rsidRPr="000C1C10">
              <w:rPr>
                <w:rFonts w:eastAsia="Calibri"/>
                <w:sz w:val="22"/>
                <w:szCs w:val="22"/>
              </w:rPr>
              <w:t>Alignment to 3 key initiatives</w:t>
            </w:r>
          </w:p>
        </w:tc>
        <w:tc>
          <w:tcPr>
            <w:tcW w:w="5148" w:type="dxa"/>
            <w:vMerge/>
            <w:vAlign w:val="center"/>
          </w:tcPr>
          <w:p w:rsidR="00F069D6" w:rsidRPr="000C1C10" w:rsidRDefault="00F069D6" w:rsidP="00535828">
            <w:pPr>
              <w:rPr>
                <w:rFonts w:eastAsia="Calibri"/>
                <w:sz w:val="22"/>
                <w:szCs w:val="22"/>
              </w:rPr>
            </w:pPr>
          </w:p>
        </w:tc>
      </w:tr>
      <w:tr w:rsidR="00F069D6" w:rsidRPr="000C1C10" w:rsidTr="00E22DA8">
        <w:trPr>
          <w:trHeight w:val="251"/>
        </w:trPr>
        <w:tc>
          <w:tcPr>
            <w:tcW w:w="1121" w:type="dxa"/>
            <w:tcBorders>
              <w:bottom w:val="single" w:sz="4"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bottom w:val="single" w:sz="4" w:space="0" w:color="auto"/>
            </w:tcBorders>
            <w:vAlign w:val="center"/>
          </w:tcPr>
          <w:p w:rsidR="00F069D6" w:rsidRPr="000C1C10" w:rsidRDefault="00F069D6" w:rsidP="00535828">
            <w:pPr>
              <w:rPr>
                <w:rFonts w:eastAsia="Calibri"/>
                <w:sz w:val="22"/>
                <w:szCs w:val="22"/>
              </w:rPr>
            </w:pPr>
            <w:r w:rsidRPr="000C1C10">
              <w:rPr>
                <w:rFonts w:eastAsia="Calibri"/>
                <w:sz w:val="22"/>
                <w:szCs w:val="22"/>
              </w:rPr>
              <w:t>Use of required evaluation tools</w:t>
            </w:r>
          </w:p>
        </w:tc>
        <w:tc>
          <w:tcPr>
            <w:tcW w:w="5148" w:type="dxa"/>
            <w:vMerge/>
            <w:vAlign w:val="center"/>
          </w:tcPr>
          <w:p w:rsidR="00F069D6" w:rsidRPr="000C1C10" w:rsidRDefault="00F069D6" w:rsidP="00535828">
            <w:pPr>
              <w:rPr>
                <w:rFonts w:eastAsia="Calibri"/>
                <w:sz w:val="22"/>
                <w:szCs w:val="22"/>
              </w:rPr>
            </w:pPr>
          </w:p>
        </w:tc>
      </w:tr>
      <w:tr w:rsidR="00F069D6" w:rsidRPr="000C1C10" w:rsidTr="00E22DA8">
        <w:trPr>
          <w:trHeight w:val="251"/>
        </w:trPr>
        <w:tc>
          <w:tcPr>
            <w:tcW w:w="1121" w:type="dxa"/>
            <w:tcBorders>
              <w:bottom w:val="single" w:sz="18"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bottom w:val="single" w:sz="18" w:space="0" w:color="auto"/>
            </w:tcBorders>
            <w:vAlign w:val="center"/>
          </w:tcPr>
          <w:p w:rsidR="00F069D6" w:rsidRPr="000C1C10" w:rsidRDefault="00F069D6" w:rsidP="00535828">
            <w:pPr>
              <w:rPr>
                <w:rFonts w:eastAsia="Calibri"/>
                <w:sz w:val="22"/>
                <w:szCs w:val="22"/>
              </w:rPr>
            </w:pPr>
            <w:r w:rsidRPr="000C1C10">
              <w:rPr>
                <w:rFonts w:eastAsia="Calibri"/>
                <w:sz w:val="22"/>
                <w:szCs w:val="22"/>
              </w:rPr>
              <w:t>All objectives measureable</w:t>
            </w:r>
          </w:p>
        </w:tc>
        <w:tc>
          <w:tcPr>
            <w:tcW w:w="5148" w:type="dxa"/>
            <w:vMerge/>
            <w:tcBorders>
              <w:bottom w:val="single" w:sz="18" w:space="0" w:color="auto"/>
            </w:tcBorders>
            <w:vAlign w:val="center"/>
          </w:tcPr>
          <w:p w:rsidR="00F069D6" w:rsidRPr="000C1C10" w:rsidRDefault="00F069D6" w:rsidP="00535828">
            <w:pPr>
              <w:rPr>
                <w:rFonts w:eastAsia="Calibri"/>
                <w:sz w:val="22"/>
                <w:szCs w:val="22"/>
              </w:rPr>
            </w:pPr>
          </w:p>
        </w:tc>
      </w:tr>
      <w:tr w:rsidR="00F069D6" w:rsidRPr="000C1C10" w:rsidTr="00E22DA8">
        <w:trPr>
          <w:trHeight w:val="66"/>
        </w:trPr>
        <w:tc>
          <w:tcPr>
            <w:tcW w:w="1121" w:type="dxa"/>
            <w:tcBorders>
              <w:top w:val="single" w:sz="18"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top w:val="single" w:sz="18" w:space="0" w:color="auto"/>
            </w:tcBorders>
            <w:vAlign w:val="center"/>
          </w:tcPr>
          <w:p w:rsidR="00F069D6" w:rsidRPr="000C1C10" w:rsidRDefault="00F069D6" w:rsidP="00535828">
            <w:pPr>
              <w:rPr>
                <w:rFonts w:eastAsia="Calibri"/>
                <w:sz w:val="22"/>
                <w:szCs w:val="22"/>
              </w:rPr>
            </w:pPr>
            <w:r>
              <w:rPr>
                <w:rFonts w:eastAsia="Calibri"/>
                <w:sz w:val="22"/>
                <w:szCs w:val="22"/>
              </w:rPr>
              <w:t>All addressed</w:t>
            </w:r>
          </w:p>
        </w:tc>
        <w:tc>
          <w:tcPr>
            <w:tcW w:w="5148" w:type="dxa"/>
            <w:vMerge w:val="restart"/>
            <w:tcBorders>
              <w:top w:val="single" w:sz="18" w:space="0" w:color="auto"/>
              <w:bottom w:val="single" w:sz="18" w:space="0" w:color="auto"/>
            </w:tcBorders>
            <w:vAlign w:val="center"/>
          </w:tcPr>
          <w:p w:rsidR="00F069D6" w:rsidRPr="000C1C10" w:rsidRDefault="00F069D6" w:rsidP="00535828">
            <w:pPr>
              <w:rPr>
                <w:rFonts w:eastAsia="Calibri"/>
                <w:sz w:val="22"/>
                <w:szCs w:val="22"/>
              </w:rPr>
            </w:pPr>
            <w:r>
              <w:rPr>
                <w:rFonts w:eastAsia="Calibri"/>
                <w:sz w:val="22"/>
                <w:szCs w:val="22"/>
              </w:rPr>
              <w:t xml:space="preserve">Appendix A:  Required Policies </w:t>
            </w:r>
          </w:p>
        </w:tc>
      </w:tr>
      <w:tr w:rsidR="00F069D6" w:rsidRPr="000C1C10" w:rsidTr="00E22DA8">
        <w:trPr>
          <w:trHeight w:val="63"/>
        </w:trPr>
        <w:tc>
          <w:tcPr>
            <w:tcW w:w="1121" w:type="dxa"/>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vAlign w:val="center"/>
          </w:tcPr>
          <w:p w:rsidR="00F069D6" w:rsidRPr="000C1C10" w:rsidRDefault="00F069D6" w:rsidP="00535828">
            <w:pPr>
              <w:rPr>
                <w:rFonts w:eastAsia="Calibri"/>
                <w:sz w:val="22"/>
                <w:szCs w:val="22"/>
              </w:rPr>
            </w:pPr>
            <w:r>
              <w:rPr>
                <w:rFonts w:eastAsia="Calibri"/>
                <w:sz w:val="22"/>
                <w:szCs w:val="22"/>
              </w:rPr>
              <w:t>Current</w:t>
            </w:r>
          </w:p>
        </w:tc>
        <w:tc>
          <w:tcPr>
            <w:tcW w:w="5148" w:type="dxa"/>
            <w:vMerge/>
            <w:tcBorders>
              <w:top w:val="single" w:sz="18" w:space="0" w:color="auto"/>
              <w:bottom w:val="single" w:sz="18" w:space="0" w:color="auto"/>
            </w:tcBorders>
            <w:vAlign w:val="center"/>
          </w:tcPr>
          <w:p w:rsidR="00F069D6" w:rsidRDefault="00F069D6" w:rsidP="00535828">
            <w:pPr>
              <w:rPr>
                <w:rFonts w:eastAsia="Calibri"/>
                <w:sz w:val="22"/>
                <w:szCs w:val="22"/>
              </w:rPr>
            </w:pPr>
          </w:p>
        </w:tc>
      </w:tr>
      <w:tr w:rsidR="00F069D6" w:rsidRPr="000C1C10" w:rsidTr="00E22DA8">
        <w:trPr>
          <w:trHeight w:val="63"/>
        </w:trPr>
        <w:tc>
          <w:tcPr>
            <w:tcW w:w="1121" w:type="dxa"/>
            <w:tcBorders>
              <w:bottom w:val="single" w:sz="4"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bottom w:val="single" w:sz="4" w:space="0" w:color="auto"/>
            </w:tcBorders>
            <w:vAlign w:val="center"/>
          </w:tcPr>
          <w:p w:rsidR="00F069D6" w:rsidRPr="000C1C10" w:rsidRDefault="00F069D6" w:rsidP="00535828">
            <w:pPr>
              <w:rPr>
                <w:rFonts w:eastAsia="Calibri"/>
                <w:sz w:val="22"/>
                <w:szCs w:val="22"/>
              </w:rPr>
            </w:pPr>
            <w:r>
              <w:rPr>
                <w:rFonts w:eastAsia="Calibri"/>
                <w:sz w:val="22"/>
                <w:szCs w:val="22"/>
              </w:rPr>
              <w:t>Board approval dates included</w:t>
            </w:r>
          </w:p>
        </w:tc>
        <w:tc>
          <w:tcPr>
            <w:tcW w:w="5148" w:type="dxa"/>
            <w:vMerge/>
            <w:tcBorders>
              <w:top w:val="single" w:sz="18" w:space="0" w:color="auto"/>
              <w:bottom w:val="single" w:sz="18" w:space="0" w:color="auto"/>
            </w:tcBorders>
            <w:vAlign w:val="center"/>
          </w:tcPr>
          <w:p w:rsidR="00F069D6" w:rsidRDefault="00F069D6" w:rsidP="00535828">
            <w:pPr>
              <w:rPr>
                <w:rFonts w:eastAsia="Calibri"/>
                <w:sz w:val="22"/>
                <w:szCs w:val="22"/>
              </w:rPr>
            </w:pPr>
          </w:p>
        </w:tc>
      </w:tr>
      <w:tr w:rsidR="00F069D6" w:rsidRPr="000C1C10" w:rsidTr="00E22DA8">
        <w:trPr>
          <w:trHeight w:val="63"/>
        </w:trPr>
        <w:tc>
          <w:tcPr>
            <w:tcW w:w="1121" w:type="dxa"/>
            <w:tcBorders>
              <w:bottom w:val="single" w:sz="18" w:space="0" w:color="auto"/>
            </w:tcBorders>
          </w:tcPr>
          <w:p w:rsidR="00F069D6" w:rsidRPr="000C1C10" w:rsidRDefault="008E5BA8" w:rsidP="007163C2">
            <w:pPr>
              <w:jc w:val="center"/>
              <w:rPr>
                <w:rFonts w:eastAsia="Calibri"/>
                <w:b/>
                <w:sz w:val="22"/>
                <w:szCs w:val="22"/>
              </w:rPr>
            </w:pPr>
            <w:r>
              <w:rPr>
                <w:rFonts w:eastAsia="Calibri"/>
                <w:b/>
                <w:sz w:val="22"/>
                <w:szCs w:val="22"/>
              </w:rPr>
              <w:fldChar w:fldCharType="begin">
                <w:ffData>
                  <w:name w:val="Check1"/>
                  <w:enabled/>
                  <w:calcOnExit w:val="0"/>
                  <w:checkBox>
                    <w:sizeAuto/>
                    <w:default w:val="1"/>
                  </w:checkBox>
                </w:ffData>
              </w:fldChar>
            </w:r>
            <w:r w:rsidR="00F069D6">
              <w:rPr>
                <w:rFonts w:eastAsia="Calibri"/>
                <w:b/>
                <w:sz w:val="22"/>
                <w:szCs w:val="22"/>
              </w:rPr>
              <w:instrText xml:space="preserve"> FORMCHECKBOX </w:instrText>
            </w:r>
            <w:r>
              <w:rPr>
                <w:rFonts w:eastAsia="Calibri"/>
                <w:b/>
                <w:sz w:val="22"/>
                <w:szCs w:val="22"/>
              </w:rPr>
            </w:r>
            <w:r>
              <w:rPr>
                <w:rFonts w:eastAsia="Calibri"/>
                <w:b/>
                <w:sz w:val="22"/>
                <w:szCs w:val="22"/>
              </w:rPr>
              <w:fldChar w:fldCharType="end"/>
            </w:r>
          </w:p>
        </w:tc>
        <w:tc>
          <w:tcPr>
            <w:tcW w:w="3307" w:type="dxa"/>
            <w:tcBorders>
              <w:bottom w:val="single" w:sz="18" w:space="0" w:color="auto"/>
            </w:tcBorders>
            <w:vAlign w:val="center"/>
          </w:tcPr>
          <w:p w:rsidR="00F069D6" w:rsidRPr="000C1C10" w:rsidRDefault="00F069D6" w:rsidP="00535828">
            <w:pPr>
              <w:rPr>
                <w:rFonts w:eastAsia="Calibri"/>
                <w:sz w:val="22"/>
                <w:szCs w:val="22"/>
              </w:rPr>
            </w:pPr>
            <w:r>
              <w:rPr>
                <w:rFonts w:eastAsia="Calibri"/>
                <w:sz w:val="22"/>
                <w:szCs w:val="22"/>
              </w:rPr>
              <w:t>LEA Policy Noted and Posted</w:t>
            </w:r>
          </w:p>
        </w:tc>
        <w:tc>
          <w:tcPr>
            <w:tcW w:w="5148" w:type="dxa"/>
            <w:vMerge/>
            <w:tcBorders>
              <w:top w:val="single" w:sz="18" w:space="0" w:color="auto"/>
              <w:bottom w:val="single" w:sz="18" w:space="0" w:color="auto"/>
            </w:tcBorders>
            <w:vAlign w:val="center"/>
          </w:tcPr>
          <w:p w:rsidR="00F069D6" w:rsidRDefault="00F069D6" w:rsidP="00535828">
            <w:pPr>
              <w:rPr>
                <w:rFonts w:eastAsia="Calibri"/>
                <w:sz w:val="22"/>
                <w:szCs w:val="22"/>
              </w:rPr>
            </w:pPr>
          </w:p>
        </w:tc>
      </w:tr>
    </w:tbl>
    <w:p w:rsidR="00ED1186" w:rsidRPr="00F069D6" w:rsidRDefault="00F069D6" w:rsidP="0086108B">
      <w:pPr>
        <w:autoSpaceDE w:val="0"/>
        <w:autoSpaceDN w:val="0"/>
        <w:adjustRightInd w:val="0"/>
        <w:rPr>
          <w:b/>
          <w:color w:val="000000"/>
          <w:sz w:val="22"/>
          <w:szCs w:val="22"/>
        </w:rPr>
      </w:pPr>
      <w:r w:rsidRPr="00F069D6">
        <w:rPr>
          <w:rFonts w:eastAsia="Calibri"/>
          <w:b/>
          <w:sz w:val="22"/>
          <w:szCs w:val="22"/>
        </w:rPr>
        <w:t>*Questions answered in narrative, alignments complete, targets addressed.</w:t>
      </w:r>
    </w:p>
    <w:tbl>
      <w:tblPr>
        <w:tblW w:w="0" w:type="auto"/>
        <w:tblBorders>
          <w:bottom w:val="single" w:sz="4" w:space="0" w:color="auto"/>
          <w:insideH w:val="single" w:sz="6" w:space="0" w:color="auto"/>
          <w:insideV w:val="single" w:sz="6" w:space="0" w:color="auto"/>
        </w:tblBorders>
        <w:tblLook w:val="04A0"/>
      </w:tblPr>
      <w:tblGrid>
        <w:gridCol w:w="9576"/>
      </w:tblGrid>
      <w:tr w:rsidR="00F069D6" w:rsidRPr="007163C2" w:rsidTr="007163C2">
        <w:tc>
          <w:tcPr>
            <w:tcW w:w="9576" w:type="dxa"/>
          </w:tcPr>
          <w:p w:rsidR="00F069D6" w:rsidRPr="007163C2" w:rsidRDefault="00F069D6" w:rsidP="007163C2">
            <w:pPr>
              <w:autoSpaceDE w:val="0"/>
              <w:autoSpaceDN w:val="0"/>
              <w:adjustRightInd w:val="0"/>
              <w:spacing w:line="360" w:lineRule="auto"/>
              <w:rPr>
                <w:rFonts w:ascii="Calibri" w:eastAsia="Calibri" w:hAnsi="Calibri"/>
                <w:color w:val="000000"/>
                <w:sz w:val="22"/>
                <w:szCs w:val="22"/>
              </w:rPr>
            </w:pPr>
            <w:r w:rsidRPr="007163C2">
              <w:rPr>
                <w:rFonts w:ascii="Calibri" w:eastAsia="Calibri" w:hAnsi="Calibri"/>
                <w:color w:val="000000"/>
                <w:sz w:val="22"/>
                <w:szCs w:val="22"/>
              </w:rPr>
              <w:t>Notes:</w:t>
            </w:r>
          </w:p>
        </w:tc>
      </w:tr>
      <w:tr w:rsidR="00F069D6" w:rsidRPr="007163C2" w:rsidTr="007163C2">
        <w:tc>
          <w:tcPr>
            <w:tcW w:w="9576" w:type="dxa"/>
          </w:tcPr>
          <w:p w:rsidR="00F069D6" w:rsidRPr="007163C2" w:rsidRDefault="00F069D6" w:rsidP="007163C2">
            <w:pPr>
              <w:autoSpaceDE w:val="0"/>
              <w:autoSpaceDN w:val="0"/>
              <w:adjustRightInd w:val="0"/>
              <w:spacing w:line="360" w:lineRule="auto"/>
              <w:rPr>
                <w:rFonts w:ascii="Calibri" w:eastAsia="Calibri" w:hAnsi="Calibri"/>
                <w:color w:val="000000"/>
                <w:sz w:val="22"/>
                <w:szCs w:val="22"/>
              </w:rPr>
            </w:pPr>
          </w:p>
        </w:tc>
      </w:tr>
      <w:tr w:rsidR="00F069D6" w:rsidRPr="007163C2" w:rsidTr="007163C2">
        <w:tc>
          <w:tcPr>
            <w:tcW w:w="9576" w:type="dxa"/>
          </w:tcPr>
          <w:p w:rsidR="00F069D6" w:rsidRPr="007163C2" w:rsidRDefault="00F069D6" w:rsidP="007163C2">
            <w:pPr>
              <w:autoSpaceDE w:val="0"/>
              <w:autoSpaceDN w:val="0"/>
              <w:adjustRightInd w:val="0"/>
              <w:spacing w:line="360" w:lineRule="auto"/>
              <w:rPr>
                <w:rFonts w:ascii="Calibri" w:eastAsia="Calibri" w:hAnsi="Calibri"/>
                <w:color w:val="000000"/>
                <w:sz w:val="22"/>
                <w:szCs w:val="22"/>
              </w:rPr>
            </w:pPr>
          </w:p>
        </w:tc>
      </w:tr>
      <w:tr w:rsidR="00F069D6" w:rsidRPr="007163C2" w:rsidTr="007163C2">
        <w:tc>
          <w:tcPr>
            <w:tcW w:w="9576" w:type="dxa"/>
          </w:tcPr>
          <w:p w:rsidR="00F069D6" w:rsidRPr="007163C2" w:rsidRDefault="00F069D6" w:rsidP="007163C2">
            <w:pPr>
              <w:autoSpaceDE w:val="0"/>
              <w:autoSpaceDN w:val="0"/>
              <w:adjustRightInd w:val="0"/>
              <w:spacing w:line="360" w:lineRule="auto"/>
              <w:rPr>
                <w:rFonts w:ascii="Calibri" w:eastAsia="Calibri" w:hAnsi="Calibri"/>
                <w:color w:val="000000"/>
                <w:sz w:val="22"/>
                <w:szCs w:val="22"/>
              </w:rPr>
            </w:pPr>
          </w:p>
        </w:tc>
      </w:tr>
    </w:tbl>
    <w:p w:rsidR="00885A52" w:rsidRPr="00885A52" w:rsidRDefault="00F069D6" w:rsidP="00251C37">
      <w:pPr>
        <w:autoSpaceDE w:val="0"/>
        <w:autoSpaceDN w:val="0"/>
        <w:adjustRightInd w:val="0"/>
        <w:jc w:val="center"/>
        <w:rPr>
          <w:color w:val="000000"/>
        </w:rPr>
      </w:pPr>
      <w:r>
        <w:rPr>
          <w:color w:val="000000"/>
        </w:rPr>
        <w:br w:type="page"/>
      </w:r>
      <w:r w:rsidR="00885A52" w:rsidRPr="00885A52">
        <w:rPr>
          <w:color w:val="000000"/>
        </w:rPr>
        <w:lastRenderedPageBreak/>
        <w:t>REQUIRED SUBSTANTIVE COMPONENTS</w:t>
      </w:r>
    </w:p>
    <w:p w:rsidR="00885A52" w:rsidRPr="00885A52" w:rsidRDefault="00885A52" w:rsidP="00885A52">
      <w:pPr>
        <w:jc w:val="center"/>
        <w:rPr>
          <w:color w:val="000000"/>
        </w:rPr>
      </w:pPr>
      <w:r w:rsidRPr="00885A52">
        <w:rPr>
          <w:color w:val="000000"/>
        </w:rPr>
        <w:t xml:space="preserve">OF THE </w:t>
      </w:r>
    </w:p>
    <w:p w:rsidR="00885A52" w:rsidRPr="00885A52" w:rsidRDefault="00885A52" w:rsidP="00885A52">
      <w:pPr>
        <w:jc w:val="center"/>
        <w:rPr>
          <w:color w:val="000000"/>
        </w:rPr>
      </w:pPr>
      <w:r w:rsidRPr="00885A52">
        <w:rPr>
          <w:color w:val="000000"/>
        </w:rPr>
        <w:t>LOCAL SCHOOL DISTRICT TECHNOLOGY PLAN</w:t>
      </w:r>
    </w:p>
    <w:p w:rsidR="00885A52" w:rsidRPr="00885A52" w:rsidRDefault="00885A52" w:rsidP="00885A52">
      <w:pPr>
        <w:rPr>
          <w:color w:val="000000"/>
          <w:sz w:val="20"/>
          <w:szCs w:val="20"/>
        </w:rPr>
      </w:pPr>
    </w:p>
    <w:p w:rsidR="00885A52" w:rsidRPr="00885A52" w:rsidRDefault="00885A52" w:rsidP="00885A52">
      <w:pPr>
        <w:pStyle w:val="NormalWeb"/>
        <w:shd w:val="clear" w:color="auto" w:fill="FFFFFF"/>
        <w:spacing w:line="255" w:lineRule="atLeast"/>
        <w:rPr>
          <w:color w:val="000000"/>
          <w:sz w:val="20"/>
          <w:szCs w:val="20"/>
        </w:rPr>
      </w:pPr>
      <w:r w:rsidRPr="00885A52">
        <w:rPr>
          <w:color w:val="000000"/>
          <w:sz w:val="20"/>
          <w:szCs w:val="20"/>
        </w:rPr>
        <w:t>Schools, school districts, and libraries that want to apply for Schools and Libraries support, commonly referred to as "E-rate," must first prepare a technology plan. Beginning with FY2011, technology plans are required only for Priority 2 services (Internal Connections and Basic Maintenance of Internal Connections). An approved technology plan sets out how information technology and telecommunications infrastructure will be used to achieve educational goals, specific curriculum reforms, or library service improvements.</w:t>
      </w:r>
    </w:p>
    <w:p w:rsidR="00885A52" w:rsidRPr="00885A52" w:rsidRDefault="00885A52" w:rsidP="00885A52">
      <w:pPr>
        <w:pStyle w:val="NormalWeb"/>
        <w:shd w:val="clear" w:color="auto" w:fill="FFFFFF"/>
        <w:spacing w:line="255" w:lineRule="atLeast"/>
        <w:rPr>
          <w:color w:val="000000"/>
          <w:sz w:val="20"/>
          <w:szCs w:val="20"/>
        </w:rPr>
      </w:pPr>
      <w:r w:rsidRPr="00885A52">
        <w:rPr>
          <w:color w:val="000000"/>
          <w:sz w:val="20"/>
          <w:szCs w:val="20"/>
        </w:rPr>
        <w:t xml:space="preserve">A technology plan designed to </w:t>
      </w:r>
      <w:r>
        <w:rPr>
          <w:color w:val="000000"/>
          <w:sz w:val="20"/>
          <w:szCs w:val="20"/>
        </w:rPr>
        <w:t xml:space="preserve">improve education </w:t>
      </w:r>
      <w:r w:rsidRPr="00885A52">
        <w:rPr>
          <w:color w:val="000000"/>
          <w:sz w:val="20"/>
          <w:szCs w:val="20"/>
        </w:rPr>
        <w:t>should cover the entire funding year (July 1 to June 30) but not more than three years. The plan must contain the following elements:</w:t>
      </w:r>
    </w:p>
    <w:p w:rsidR="00885A52" w:rsidRPr="00885A52" w:rsidRDefault="00885A52" w:rsidP="002809C6">
      <w:pPr>
        <w:spacing w:before="100" w:beforeAutospacing="1" w:after="100" w:afterAutospacing="1" w:line="360" w:lineRule="auto"/>
        <w:ind w:left="90"/>
        <w:rPr>
          <w:b/>
          <w:color w:val="000000"/>
          <w:sz w:val="20"/>
          <w:szCs w:val="20"/>
        </w:rPr>
      </w:pPr>
      <w:r w:rsidRPr="00885A52">
        <w:rPr>
          <w:b/>
          <w:color w:val="000000"/>
          <w:sz w:val="20"/>
          <w:szCs w:val="20"/>
        </w:rPr>
        <w:t>Goals and realistic strategy for using telecommunications and information technology</w:t>
      </w:r>
      <w:r w:rsidR="002809C6">
        <w:rPr>
          <w:b/>
          <w:color w:val="000000"/>
          <w:sz w:val="20"/>
          <w:szCs w:val="20"/>
        </w:rPr>
        <w:br/>
      </w:r>
      <w:r w:rsidRPr="00885A52">
        <w:rPr>
          <w:b/>
          <w:color w:val="000000"/>
          <w:sz w:val="20"/>
          <w:szCs w:val="20"/>
        </w:rPr>
        <w:t>A professional development strategy</w:t>
      </w:r>
      <w:r w:rsidR="002809C6">
        <w:rPr>
          <w:b/>
          <w:color w:val="000000"/>
          <w:sz w:val="20"/>
          <w:szCs w:val="20"/>
        </w:rPr>
        <w:br/>
      </w:r>
      <w:r w:rsidRPr="00885A52">
        <w:rPr>
          <w:b/>
          <w:color w:val="000000"/>
          <w:sz w:val="20"/>
          <w:szCs w:val="20"/>
        </w:rPr>
        <w:t>An assessment of telecommunication services, hardware, software, and other services needed</w:t>
      </w:r>
      <w:r w:rsidR="002809C6">
        <w:rPr>
          <w:b/>
          <w:color w:val="000000"/>
          <w:sz w:val="20"/>
          <w:szCs w:val="20"/>
        </w:rPr>
        <w:br/>
      </w:r>
      <w:r w:rsidRPr="00885A52">
        <w:rPr>
          <w:b/>
          <w:color w:val="000000"/>
          <w:sz w:val="20"/>
          <w:szCs w:val="20"/>
        </w:rPr>
        <w:t>Ongoing evaluation process</w:t>
      </w:r>
      <w:r w:rsidR="002809C6">
        <w:rPr>
          <w:b/>
          <w:color w:val="000000"/>
          <w:sz w:val="20"/>
          <w:szCs w:val="20"/>
        </w:rPr>
        <w:br/>
        <w:t>Policies</w:t>
      </w:r>
    </w:p>
    <w:p w:rsidR="00885A52" w:rsidRPr="00885A52" w:rsidRDefault="00885A52" w:rsidP="00885A52">
      <w:pPr>
        <w:pStyle w:val="NormalWeb"/>
        <w:shd w:val="clear" w:color="auto" w:fill="FFFFFF"/>
        <w:spacing w:line="255" w:lineRule="atLeast"/>
        <w:rPr>
          <w:color w:val="000000"/>
          <w:sz w:val="20"/>
          <w:szCs w:val="20"/>
        </w:rPr>
      </w:pPr>
      <w:r w:rsidRPr="00885A52">
        <w:rPr>
          <w:color w:val="000000"/>
          <w:sz w:val="20"/>
          <w:szCs w:val="20"/>
        </w:rPr>
        <w:t xml:space="preserve">The technology plan must be approved by a USAC-certified technology plan approver before discounted services can begin. The state is the certified technology plan approver for libraries and public schools. </w:t>
      </w:r>
      <w:r>
        <w:rPr>
          <w:color w:val="000000"/>
          <w:sz w:val="20"/>
          <w:szCs w:val="20"/>
        </w:rPr>
        <w:t xml:space="preserve"> </w:t>
      </w:r>
      <w:hyperlink r:id="rId19" w:history="1">
        <w:r w:rsidRPr="00885A52">
          <w:rPr>
            <w:rStyle w:val="Hyperlink"/>
            <w:color w:val="000000"/>
            <w:sz w:val="20"/>
            <w:szCs w:val="20"/>
          </w:rPr>
          <w:t>www.usac.org</w:t>
        </w:r>
      </w:hyperlink>
      <w:r w:rsidRPr="00885A52">
        <w:rPr>
          <w:color w:val="000000"/>
          <w:sz w:val="20"/>
          <w:szCs w:val="20"/>
        </w:rPr>
        <w:t>, August, 2011.</w:t>
      </w:r>
    </w:p>
    <w:tbl>
      <w:tblPr>
        <w:tblW w:w="9108" w:type="dxa"/>
        <w:tblBorders>
          <w:top w:val="single" w:sz="4" w:space="0" w:color="auto"/>
          <w:bottom w:val="single" w:sz="4" w:space="0" w:color="auto"/>
          <w:insideH w:val="single" w:sz="4" w:space="0" w:color="auto"/>
        </w:tblBorders>
        <w:tblLook w:val="04A0"/>
      </w:tblPr>
      <w:tblGrid>
        <w:gridCol w:w="3078"/>
        <w:gridCol w:w="6030"/>
      </w:tblGrid>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 xml:space="preserve">LEA/Charter Name:  </w:t>
            </w:r>
          </w:p>
        </w:tc>
        <w:tc>
          <w:tcPr>
            <w:tcW w:w="6030" w:type="dxa"/>
            <w:tcBorders>
              <w:top w:val="nil"/>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 xml:space="preserve">LEA/Charter Number:  </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 xml:space="preserve">Superintendent Name:  </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Superintendent  Signature</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Local Board Chair Name:</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Local Board Chair Signature:</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Person of Contact:</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Telephone:</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r w:rsidR="00885A52" w:rsidRPr="00885A52" w:rsidTr="00A00C54">
        <w:trPr>
          <w:trHeight w:val="720"/>
        </w:trPr>
        <w:tc>
          <w:tcPr>
            <w:tcW w:w="3078" w:type="dxa"/>
            <w:tcBorders>
              <w:top w:val="nil"/>
              <w:left w:val="nil"/>
              <w:bottom w:val="nil"/>
              <w:right w:val="nil"/>
            </w:tcBorders>
            <w:vAlign w:val="bottom"/>
            <w:hideMark/>
          </w:tcPr>
          <w:p w:rsidR="00885A52" w:rsidRDefault="00885A52" w:rsidP="00885A52">
            <w:pPr>
              <w:spacing w:before="100" w:after="100"/>
            </w:pPr>
            <w:r>
              <w:t>Contact Email:</w:t>
            </w:r>
          </w:p>
        </w:tc>
        <w:tc>
          <w:tcPr>
            <w:tcW w:w="6030" w:type="dxa"/>
            <w:tcBorders>
              <w:top w:val="single" w:sz="4" w:space="0" w:color="auto"/>
              <w:left w:val="nil"/>
              <w:bottom w:val="single" w:sz="4" w:space="0" w:color="auto"/>
              <w:right w:val="nil"/>
            </w:tcBorders>
            <w:vAlign w:val="bottom"/>
          </w:tcPr>
          <w:p w:rsidR="00885A52" w:rsidRDefault="00885A52" w:rsidP="00885A52">
            <w:pPr>
              <w:spacing w:before="100" w:after="100"/>
            </w:pPr>
          </w:p>
        </w:tc>
      </w:tr>
    </w:tbl>
    <w:p w:rsidR="005E1FA8" w:rsidRDefault="00885A52" w:rsidP="00885A52">
      <w:r>
        <w:br w:type="page"/>
      </w:r>
    </w:p>
    <w:p w:rsidR="002809C6" w:rsidRDefault="002809C6" w:rsidP="00885A52"/>
    <w:p w:rsidR="002809C6" w:rsidRDefault="002809C6" w:rsidP="00885A52"/>
    <w:p w:rsidR="002809C6" w:rsidRDefault="002809C6" w:rsidP="00885A52"/>
    <w:p w:rsidR="002809C6" w:rsidRDefault="002809C6" w:rsidP="00885A52"/>
    <w:p w:rsidR="002809C6" w:rsidRDefault="002809C6" w:rsidP="00885A52"/>
    <w:p w:rsidR="002809C6" w:rsidRDefault="002809C6" w:rsidP="00885A52"/>
    <w:p w:rsidR="002809C6" w:rsidRDefault="002809C6" w:rsidP="00885A52"/>
    <w:p w:rsidR="005C492E" w:rsidRPr="00BF34E9" w:rsidRDefault="00712C96" w:rsidP="005C492E">
      <w:pPr>
        <w:jc w:val="center"/>
      </w:pPr>
      <w:r w:rsidRPr="00BF34E9">
        <w:t>LEA</w:t>
      </w:r>
      <w:r w:rsidR="00A00C54">
        <w:t>/Charter</w:t>
      </w:r>
      <w:r w:rsidRPr="00BF34E9">
        <w:t xml:space="preserve"> NAME</w:t>
      </w:r>
      <w:r w:rsidR="005C492E" w:rsidRPr="00BF34E9">
        <w:t xml:space="preserve"> </w:t>
      </w:r>
      <w:r w:rsidRPr="00BF34E9">
        <w:br/>
      </w:r>
      <w:r w:rsidR="005C492E" w:rsidRPr="00BF34E9">
        <w:t>Technology Plan</w:t>
      </w:r>
    </w:p>
    <w:p w:rsidR="005C492E" w:rsidRPr="00BF34E9" w:rsidRDefault="005C492E" w:rsidP="005C492E">
      <w:pPr>
        <w:jc w:val="center"/>
      </w:pPr>
    </w:p>
    <w:p w:rsidR="005C492E" w:rsidRPr="00BF34E9" w:rsidRDefault="00712C96" w:rsidP="005C492E">
      <w:pPr>
        <w:jc w:val="center"/>
      </w:pPr>
      <w:r w:rsidRPr="00BF34E9">
        <w:t>2012-2014</w:t>
      </w:r>
    </w:p>
    <w:p w:rsidR="005C492E" w:rsidRPr="00BF34E9" w:rsidRDefault="005C492E" w:rsidP="005C492E">
      <w:pPr>
        <w:jc w:val="center"/>
      </w:pPr>
    </w:p>
    <w:p w:rsidR="005C492E" w:rsidRPr="00BF34E9" w:rsidRDefault="005C492E" w:rsidP="005C492E">
      <w:pPr>
        <w:jc w:val="center"/>
      </w:pPr>
    </w:p>
    <w:p w:rsidR="005C492E" w:rsidRPr="00BF34E9" w:rsidRDefault="005C492E" w:rsidP="005C492E">
      <w:pPr>
        <w:jc w:val="center"/>
      </w:pPr>
    </w:p>
    <w:p w:rsidR="005C492E" w:rsidRPr="00BF34E9" w:rsidRDefault="005C492E" w:rsidP="005C492E">
      <w:pPr>
        <w:jc w:val="center"/>
      </w:pPr>
    </w:p>
    <w:p w:rsidR="005C492E" w:rsidRPr="00BF34E9" w:rsidRDefault="005C492E" w:rsidP="005C492E">
      <w:pPr>
        <w:jc w:val="center"/>
      </w:pPr>
    </w:p>
    <w:p w:rsidR="005C492E" w:rsidRPr="00BF34E9" w:rsidRDefault="005C492E" w:rsidP="005C492E">
      <w:pPr>
        <w:jc w:val="center"/>
      </w:pPr>
    </w:p>
    <w:p w:rsidR="00712C96" w:rsidRPr="00BF34E9" w:rsidRDefault="00712C96" w:rsidP="005C492E">
      <w:pPr>
        <w:jc w:val="center"/>
      </w:pPr>
      <w:r w:rsidRPr="00BF34E9">
        <w:t>Draft November 2011</w:t>
      </w:r>
    </w:p>
    <w:p w:rsidR="00522933" w:rsidRPr="00BF34E9" w:rsidRDefault="00712C96" w:rsidP="005C492E">
      <w:pPr>
        <w:jc w:val="center"/>
      </w:pPr>
      <w:r w:rsidRPr="00BF34E9">
        <w:t xml:space="preserve">Final </w:t>
      </w:r>
      <w:r w:rsidR="00D012CD" w:rsidRPr="00BF34E9">
        <w:t>July 2012</w:t>
      </w:r>
    </w:p>
    <w:p w:rsidR="00470D8E" w:rsidRPr="00BF34E9" w:rsidRDefault="00522933" w:rsidP="00837A68">
      <w:pPr>
        <w:rPr>
          <w:b/>
          <w:strike/>
        </w:rPr>
      </w:pPr>
      <w:r w:rsidRPr="00BF34E9">
        <w:br w:type="page"/>
      </w:r>
    </w:p>
    <w:p w:rsidR="00522933" w:rsidRPr="00BF34E9" w:rsidRDefault="008E5BA8" w:rsidP="00522933">
      <w:pPr>
        <w:jc w:val="center"/>
        <w:rPr>
          <w:b/>
        </w:rPr>
      </w:pPr>
      <w:r w:rsidRPr="008E5BA8">
        <w:rPr>
          <w:noProof/>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 o:spid="_x0000_s1033" type="#_x0000_t62" style="position:absolute;left:0;text-align:left;margin-left:-35.2pt;margin-top:-43.75pt;width:171.75pt;height:6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" adj="24637,37456">
            <v:textbox>
              <w:txbxContent>
                <w:p w:rsidR="003D621F" w:rsidRPr="00837A68" w:rsidRDefault="003D621F" w:rsidP="00C41EC7">
                  <w:pPr>
                    <w:jc w:val="center"/>
                    <w:rPr>
                      <w:color w:val="FFFFFF"/>
                    </w:rPr>
                  </w:pPr>
                  <w:r>
                    <w:rPr>
                      <w:b/>
                      <w:highlight w:val="yellow"/>
                    </w:rPr>
                    <w:t xml:space="preserve">PLEASE </w:t>
                  </w:r>
                  <w:r w:rsidRPr="00BF34E9">
                    <w:rPr>
                      <w:b/>
                      <w:highlight w:val="yellow"/>
                    </w:rPr>
                    <w:t xml:space="preserve">REMOVE GUIDING </w:t>
                  </w:r>
                  <w:r>
                    <w:rPr>
                      <w:b/>
                      <w:highlight w:val="yellow"/>
                    </w:rPr>
                    <w:t xml:space="preserve">NOTES/PLACEHOLDERS </w:t>
                  </w:r>
                  <w:r w:rsidRPr="00837A68">
                    <w:rPr>
                      <w:b/>
                      <w:highlight w:val="yellow"/>
                    </w:rPr>
                    <w:t>BEFORE SUBMISSION</w:t>
                  </w:r>
                </w:p>
                <w:p w:rsidR="003D621F" w:rsidRDefault="003D621F" w:rsidP="00C41EC7"/>
              </w:txbxContent>
            </v:textbox>
          </v:shape>
        </w:pict>
      </w:r>
      <w:r w:rsidR="00522933" w:rsidRPr="00BF34E9">
        <w:rPr>
          <w:b/>
        </w:rPr>
        <w:t>Table of Contents</w:t>
      </w:r>
    </w:p>
    <w:p w:rsidR="00522933" w:rsidRPr="00BF34E9" w:rsidRDefault="00522933" w:rsidP="00522933">
      <w:pPr>
        <w:jc w:val="center"/>
        <w:rPr>
          <w:b/>
        </w:rPr>
      </w:pPr>
    </w:p>
    <w:p w:rsidR="00522933" w:rsidRPr="00BF34E9" w:rsidRDefault="00522933" w:rsidP="00522933">
      <w:pPr>
        <w:jc w:val="center"/>
        <w:rPr>
          <w:b/>
        </w:rPr>
      </w:pPr>
    </w:p>
    <w:p w:rsidR="00470D8E" w:rsidRPr="00BF34E9" w:rsidRDefault="00470D8E" w:rsidP="00522933">
      <w:pPr>
        <w:jc w:val="center"/>
        <w:rPr>
          <w:b/>
        </w:rPr>
      </w:pPr>
    </w:p>
    <w:p w:rsidR="00470D8E" w:rsidRPr="00BF34E9" w:rsidRDefault="00470D8E" w:rsidP="00522933">
      <w:pPr>
        <w:jc w:val="center"/>
        <w:rPr>
          <w:b/>
        </w:rPr>
      </w:pPr>
    </w:p>
    <w:tbl>
      <w:tblPr>
        <w:tblW w:w="10188" w:type="dxa"/>
        <w:tblLayout w:type="fixed"/>
        <w:tblLook w:val="04A0"/>
      </w:tblPr>
      <w:tblGrid>
        <w:gridCol w:w="8748"/>
        <w:gridCol w:w="1440"/>
      </w:tblGrid>
      <w:tr w:rsidR="00522933" w:rsidRPr="00BF34E9" w:rsidTr="00BD6F4D">
        <w:trPr>
          <w:trHeight w:val="576"/>
        </w:trPr>
        <w:tc>
          <w:tcPr>
            <w:tcW w:w="8748" w:type="dxa"/>
            <w:vAlign w:val="bottom"/>
          </w:tcPr>
          <w:p w:rsidR="00522933" w:rsidRPr="00452C6C" w:rsidRDefault="00522933" w:rsidP="00BD6F4D">
            <w:pPr>
              <w:spacing w:line="360" w:lineRule="auto"/>
              <w:rPr>
                <w:rFonts w:eastAsia="Calibri"/>
                <w:b/>
              </w:rPr>
            </w:pPr>
            <w:r w:rsidRPr="00452C6C">
              <w:rPr>
                <w:rFonts w:eastAsia="Calibri"/>
                <w:b/>
              </w:rPr>
              <w:t>Vision</w:t>
            </w:r>
          </w:p>
        </w:tc>
        <w:tc>
          <w:tcPr>
            <w:tcW w:w="1440" w:type="dxa"/>
            <w:vAlign w:val="bottom"/>
          </w:tcPr>
          <w:p w:rsidR="00522933" w:rsidRPr="005E1FA8" w:rsidRDefault="00F61759" w:rsidP="00BD6F4D">
            <w:pPr>
              <w:spacing w:line="360" w:lineRule="auto"/>
              <w:ind w:left="-226" w:firstLine="630"/>
              <w:jc w:val="right"/>
              <w:rPr>
                <w:rFonts w:eastAsia="Calibri"/>
                <w:b/>
                <w:highlight w:val="yellow"/>
              </w:rPr>
            </w:pPr>
            <w:r>
              <w:rPr>
                <w:rFonts w:eastAsia="Calibri"/>
                <w:b/>
                <w:highlight w:val="yellow"/>
              </w:rPr>
              <w:t>Page #</w:t>
            </w:r>
          </w:p>
        </w:tc>
      </w:tr>
      <w:tr w:rsidR="00522933" w:rsidRPr="00BF34E9" w:rsidTr="00BD6F4D">
        <w:trPr>
          <w:trHeight w:val="576"/>
        </w:trPr>
        <w:tc>
          <w:tcPr>
            <w:tcW w:w="8748" w:type="dxa"/>
            <w:vAlign w:val="bottom"/>
          </w:tcPr>
          <w:p w:rsidR="00522933" w:rsidRPr="00452C6C" w:rsidRDefault="00522933" w:rsidP="00BD6F4D">
            <w:pPr>
              <w:spacing w:line="360" w:lineRule="auto"/>
              <w:rPr>
                <w:rFonts w:eastAsia="Calibri"/>
                <w:b/>
              </w:rPr>
            </w:pPr>
            <w:r w:rsidRPr="00452C6C">
              <w:rPr>
                <w:rFonts w:eastAsia="Calibri"/>
                <w:b/>
              </w:rPr>
              <w:t>Strategic Priorities Overview</w:t>
            </w:r>
          </w:p>
        </w:tc>
        <w:tc>
          <w:tcPr>
            <w:tcW w:w="1440" w:type="dxa"/>
            <w:vAlign w:val="bottom"/>
          </w:tcPr>
          <w:p w:rsidR="00522933" w:rsidRPr="00F61759" w:rsidRDefault="00F61759" w:rsidP="00BD6F4D">
            <w:pPr>
              <w:spacing w:line="360" w:lineRule="auto"/>
              <w:ind w:left="-226" w:firstLine="630"/>
              <w:jc w:val="right"/>
              <w:rPr>
                <w:rFonts w:eastAsia="Calibri"/>
                <w:b/>
                <w:highlight w:val="yellow"/>
              </w:rPr>
            </w:pPr>
            <w:r>
              <w:rPr>
                <w:rFonts w:eastAsia="Calibri"/>
                <w:b/>
                <w:highlight w:val="yellow"/>
              </w:rPr>
              <w:t>Page #</w:t>
            </w:r>
          </w:p>
        </w:tc>
      </w:tr>
      <w:tr w:rsidR="00522933" w:rsidRPr="00BF34E9" w:rsidTr="00BD6F4D">
        <w:trPr>
          <w:trHeight w:val="576"/>
        </w:trPr>
        <w:tc>
          <w:tcPr>
            <w:tcW w:w="8748" w:type="dxa"/>
            <w:vAlign w:val="bottom"/>
          </w:tcPr>
          <w:p w:rsidR="00522933" w:rsidRPr="00452C6C" w:rsidRDefault="00837A68" w:rsidP="00BD6F4D">
            <w:pPr>
              <w:spacing w:line="360" w:lineRule="auto"/>
              <w:rPr>
                <w:rFonts w:eastAsia="Calibri"/>
                <w:b/>
              </w:rPr>
            </w:pPr>
            <w:r>
              <w:rPr>
                <w:rFonts w:eastAsia="Calibri"/>
                <w:b/>
              </w:rPr>
              <w:t xml:space="preserve">Priority 1:  </w:t>
            </w:r>
            <w:r w:rsidR="00522933" w:rsidRPr="00452C6C">
              <w:rPr>
                <w:rFonts w:eastAsia="Calibri"/>
                <w:b/>
              </w:rPr>
              <w:t>Shared Services Model</w:t>
            </w:r>
          </w:p>
        </w:tc>
        <w:tc>
          <w:tcPr>
            <w:tcW w:w="1440" w:type="dxa"/>
            <w:vAlign w:val="bottom"/>
          </w:tcPr>
          <w:p w:rsidR="00522933" w:rsidRPr="00452C6C" w:rsidRDefault="00F61759" w:rsidP="00BD6F4D">
            <w:pPr>
              <w:spacing w:line="360" w:lineRule="auto"/>
              <w:jc w:val="right"/>
              <w:rPr>
                <w:rFonts w:eastAsia="Calibri"/>
                <w:b/>
              </w:rPr>
            </w:pPr>
            <w:r>
              <w:rPr>
                <w:rFonts w:eastAsia="Calibri"/>
                <w:b/>
                <w:highlight w:val="yellow"/>
              </w:rPr>
              <w:t>Page #</w:t>
            </w:r>
          </w:p>
        </w:tc>
      </w:tr>
      <w:tr w:rsidR="00522933" w:rsidRPr="00BF34E9" w:rsidTr="00BD6F4D">
        <w:trPr>
          <w:trHeight w:val="576"/>
        </w:trPr>
        <w:tc>
          <w:tcPr>
            <w:tcW w:w="8748" w:type="dxa"/>
            <w:vAlign w:val="bottom"/>
          </w:tcPr>
          <w:p w:rsidR="00522933" w:rsidRPr="00452C6C" w:rsidRDefault="00837A68" w:rsidP="00BD6F4D">
            <w:pPr>
              <w:spacing w:line="360" w:lineRule="auto"/>
              <w:rPr>
                <w:rFonts w:eastAsia="Calibri"/>
                <w:b/>
              </w:rPr>
            </w:pPr>
            <w:r>
              <w:rPr>
                <w:rFonts w:eastAsia="Calibri"/>
                <w:b/>
              </w:rPr>
              <w:t xml:space="preserve">Priority 2:  </w:t>
            </w:r>
            <w:r w:rsidR="00522933" w:rsidRPr="00452C6C">
              <w:rPr>
                <w:rFonts w:eastAsia="Calibri"/>
                <w:b/>
              </w:rPr>
              <w:t>Universal Access to Personal Teaching and Learning Devices</w:t>
            </w:r>
          </w:p>
        </w:tc>
        <w:tc>
          <w:tcPr>
            <w:tcW w:w="1440" w:type="dxa"/>
            <w:vAlign w:val="bottom"/>
          </w:tcPr>
          <w:p w:rsidR="00522933" w:rsidRPr="00452C6C" w:rsidRDefault="00F61759" w:rsidP="00BD6F4D">
            <w:pPr>
              <w:spacing w:line="360" w:lineRule="auto"/>
              <w:jc w:val="right"/>
              <w:rPr>
                <w:rFonts w:eastAsia="Calibri"/>
                <w:b/>
              </w:rPr>
            </w:pPr>
            <w:r>
              <w:rPr>
                <w:rFonts w:eastAsia="Calibri"/>
                <w:b/>
                <w:highlight w:val="yellow"/>
              </w:rPr>
              <w:t>Page #</w:t>
            </w:r>
          </w:p>
        </w:tc>
      </w:tr>
      <w:tr w:rsidR="00522933" w:rsidRPr="00BF34E9" w:rsidTr="00BD6F4D">
        <w:trPr>
          <w:trHeight w:val="576"/>
        </w:trPr>
        <w:tc>
          <w:tcPr>
            <w:tcW w:w="8748" w:type="dxa"/>
            <w:vAlign w:val="bottom"/>
          </w:tcPr>
          <w:p w:rsidR="00522933" w:rsidRPr="00452C6C" w:rsidRDefault="00837A68" w:rsidP="00BD6F4D">
            <w:pPr>
              <w:ind w:left="720" w:hanging="720"/>
              <w:rPr>
                <w:rFonts w:eastAsia="Calibri"/>
                <w:b/>
              </w:rPr>
            </w:pPr>
            <w:r>
              <w:rPr>
                <w:rFonts w:eastAsia="Calibri"/>
                <w:b/>
              </w:rPr>
              <w:t xml:space="preserve">Priority 3:  </w:t>
            </w:r>
            <w:r w:rsidR="00522933" w:rsidRPr="00452C6C">
              <w:rPr>
                <w:rFonts w:eastAsia="Calibri"/>
                <w:b/>
              </w:rPr>
              <w:t xml:space="preserve">Access to Digital Teaching and Learning Resources, Including Digital </w:t>
            </w:r>
            <w:r w:rsidR="00BD6F4D">
              <w:rPr>
                <w:rFonts w:eastAsia="Calibri"/>
                <w:b/>
              </w:rPr>
              <w:t xml:space="preserve"> </w:t>
            </w:r>
            <w:r w:rsidR="00522933" w:rsidRPr="00452C6C">
              <w:rPr>
                <w:rFonts w:eastAsia="Calibri"/>
                <w:b/>
              </w:rPr>
              <w:t>Textbooks</w:t>
            </w:r>
          </w:p>
        </w:tc>
        <w:tc>
          <w:tcPr>
            <w:tcW w:w="1440" w:type="dxa"/>
            <w:vAlign w:val="bottom"/>
          </w:tcPr>
          <w:p w:rsidR="00522933" w:rsidRPr="00452C6C" w:rsidRDefault="00F61759" w:rsidP="00BD6F4D">
            <w:pPr>
              <w:spacing w:line="360" w:lineRule="auto"/>
              <w:jc w:val="right"/>
              <w:rPr>
                <w:rFonts w:eastAsia="Calibri"/>
                <w:b/>
              </w:rPr>
            </w:pPr>
            <w:r>
              <w:rPr>
                <w:rFonts w:eastAsia="Calibri"/>
                <w:b/>
                <w:highlight w:val="yellow"/>
              </w:rPr>
              <w:t>Page #</w:t>
            </w:r>
          </w:p>
        </w:tc>
      </w:tr>
      <w:tr w:rsidR="00522933" w:rsidRPr="00BF34E9" w:rsidTr="00BD6F4D">
        <w:trPr>
          <w:trHeight w:val="576"/>
        </w:trPr>
        <w:tc>
          <w:tcPr>
            <w:tcW w:w="8748" w:type="dxa"/>
            <w:vAlign w:val="bottom"/>
          </w:tcPr>
          <w:p w:rsidR="00522933" w:rsidRPr="00452C6C" w:rsidRDefault="00837A68" w:rsidP="00BD6F4D">
            <w:pPr>
              <w:spacing w:line="360" w:lineRule="auto"/>
              <w:rPr>
                <w:rFonts w:eastAsia="Calibri"/>
                <w:b/>
              </w:rPr>
            </w:pPr>
            <w:r>
              <w:rPr>
                <w:rFonts w:eastAsia="Calibri"/>
                <w:b/>
              </w:rPr>
              <w:t xml:space="preserve">Priority 4:  </w:t>
            </w:r>
            <w:r w:rsidR="00522933" w:rsidRPr="00452C6C">
              <w:rPr>
                <w:rFonts w:eastAsia="Calibri"/>
                <w:b/>
              </w:rPr>
              <w:t>Model of Technology-Enabled Professional Development</w:t>
            </w:r>
          </w:p>
        </w:tc>
        <w:tc>
          <w:tcPr>
            <w:tcW w:w="1440" w:type="dxa"/>
            <w:vAlign w:val="bottom"/>
          </w:tcPr>
          <w:p w:rsidR="00522933" w:rsidRPr="00452C6C" w:rsidRDefault="00F61759" w:rsidP="00BD6F4D">
            <w:pPr>
              <w:spacing w:line="360" w:lineRule="auto"/>
              <w:jc w:val="right"/>
              <w:rPr>
                <w:rFonts w:eastAsia="Calibri"/>
                <w:b/>
              </w:rPr>
            </w:pPr>
            <w:r>
              <w:rPr>
                <w:rFonts w:eastAsia="Calibri"/>
                <w:b/>
                <w:highlight w:val="yellow"/>
              </w:rPr>
              <w:t>Page #</w:t>
            </w:r>
          </w:p>
        </w:tc>
      </w:tr>
      <w:tr w:rsidR="00522933" w:rsidRPr="00BF34E9" w:rsidTr="00BD6F4D">
        <w:trPr>
          <w:trHeight w:val="576"/>
        </w:trPr>
        <w:tc>
          <w:tcPr>
            <w:tcW w:w="8748" w:type="dxa"/>
            <w:vAlign w:val="bottom"/>
          </w:tcPr>
          <w:p w:rsidR="00522933" w:rsidRPr="00452C6C" w:rsidRDefault="00837A68" w:rsidP="00BD6F4D">
            <w:pPr>
              <w:spacing w:line="360" w:lineRule="auto"/>
              <w:rPr>
                <w:rFonts w:eastAsia="Calibri"/>
                <w:b/>
              </w:rPr>
            </w:pPr>
            <w:r>
              <w:rPr>
                <w:rFonts w:eastAsia="Calibri"/>
                <w:b/>
              </w:rPr>
              <w:t xml:space="preserve">Priority 5:  </w:t>
            </w:r>
            <w:r w:rsidR="00522933" w:rsidRPr="00452C6C">
              <w:rPr>
                <w:rFonts w:eastAsia="Calibri"/>
                <w:b/>
              </w:rPr>
              <w:t>21</w:t>
            </w:r>
            <w:r w:rsidR="00522933" w:rsidRPr="00452C6C">
              <w:rPr>
                <w:rFonts w:eastAsia="Calibri"/>
                <w:b/>
                <w:vertAlign w:val="superscript"/>
              </w:rPr>
              <w:t>st</w:t>
            </w:r>
            <w:r w:rsidR="00522933" w:rsidRPr="00452C6C">
              <w:rPr>
                <w:rFonts w:eastAsia="Calibri"/>
                <w:b/>
              </w:rPr>
              <w:t xml:space="preserve"> Century Leadership for </w:t>
            </w:r>
            <w:r w:rsidR="00795CEE" w:rsidRPr="00452C6C">
              <w:rPr>
                <w:rFonts w:eastAsia="Calibri"/>
                <w:b/>
              </w:rPr>
              <w:t>Your LEA</w:t>
            </w:r>
          </w:p>
        </w:tc>
        <w:tc>
          <w:tcPr>
            <w:tcW w:w="1440" w:type="dxa"/>
            <w:vAlign w:val="bottom"/>
          </w:tcPr>
          <w:p w:rsidR="00522933" w:rsidRPr="00452C6C" w:rsidRDefault="00F61759" w:rsidP="00BD6F4D">
            <w:pPr>
              <w:spacing w:line="360" w:lineRule="auto"/>
              <w:jc w:val="right"/>
              <w:rPr>
                <w:rFonts w:eastAsia="Calibri"/>
                <w:b/>
              </w:rPr>
            </w:pPr>
            <w:r>
              <w:rPr>
                <w:rFonts w:eastAsia="Calibri"/>
                <w:b/>
                <w:highlight w:val="yellow"/>
              </w:rPr>
              <w:t>Page #</w:t>
            </w:r>
          </w:p>
        </w:tc>
      </w:tr>
      <w:tr w:rsidR="00470D8E" w:rsidRPr="00BF34E9" w:rsidTr="00BD6F4D">
        <w:trPr>
          <w:trHeight w:val="576"/>
        </w:trPr>
        <w:tc>
          <w:tcPr>
            <w:tcW w:w="8748" w:type="dxa"/>
            <w:vAlign w:val="bottom"/>
          </w:tcPr>
          <w:p w:rsidR="00470D8E" w:rsidRPr="00452C6C" w:rsidRDefault="00470D8E" w:rsidP="00BD6F4D">
            <w:pPr>
              <w:spacing w:line="360" w:lineRule="auto"/>
              <w:rPr>
                <w:rFonts w:eastAsia="Calibri"/>
                <w:b/>
              </w:rPr>
            </w:pPr>
            <w:r w:rsidRPr="00452C6C">
              <w:rPr>
                <w:rFonts w:eastAsia="Calibri"/>
                <w:b/>
              </w:rPr>
              <w:t>Appendices</w:t>
            </w:r>
          </w:p>
        </w:tc>
        <w:tc>
          <w:tcPr>
            <w:tcW w:w="1440" w:type="dxa"/>
            <w:vAlign w:val="bottom"/>
          </w:tcPr>
          <w:p w:rsidR="00470D8E" w:rsidRPr="00452C6C" w:rsidRDefault="00F61759" w:rsidP="00BD6F4D">
            <w:pPr>
              <w:spacing w:line="360" w:lineRule="auto"/>
              <w:jc w:val="right"/>
              <w:rPr>
                <w:rFonts w:eastAsia="Calibri"/>
                <w:b/>
              </w:rPr>
            </w:pPr>
            <w:r>
              <w:rPr>
                <w:rFonts w:eastAsia="Calibri"/>
                <w:b/>
                <w:highlight w:val="yellow"/>
              </w:rPr>
              <w:t>Page #</w:t>
            </w:r>
          </w:p>
        </w:tc>
      </w:tr>
      <w:tr w:rsidR="00470D8E" w:rsidRPr="00BF34E9" w:rsidTr="00BD6F4D">
        <w:trPr>
          <w:trHeight w:val="576"/>
        </w:trPr>
        <w:tc>
          <w:tcPr>
            <w:tcW w:w="8748" w:type="dxa"/>
            <w:vAlign w:val="bottom"/>
          </w:tcPr>
          <w:p w:rsidR="00470D8E" w:rsidRPr="00452C6C" w:rsidRDefault="00B461AB" w:rsidP="00BD6F4D">
            <w:pPr>
              <w:spacing w:line="360" w:lineRule="auto"/>
              <w:rPr>
                <w:rFonts w:eastAsia="Calibri"/>
                <w:b/>
              </w:rPr>
            </w:pPr>
            <w:r w:rsidRPr="00452C6C">
              <w:rPr>
                <w:rFonts w:eastAsia="Calibri"/>
                <w:b/>
              </w:rPr>
              <w:t>References</w:t>
            </w:r>
          </w:p>
        </w:tc>
        <w:tc>
          <w:tcPr>
            <w:tcW w:w="1440" w:type="dxa"/>
            <w:vAlign w:val="bottom"/>
          </w:tcPr>
          <w:p w:rsidR="00470D8E" w:rsidRPr="00452C6C" w:rsidRDefault="00F61759" w:rsidP="00BD6F4D">
            <w:pPr>
              <w:spacing w:line="360" w:lineRule="auto"/>
              <w:jc w:val="right"/>
              <w:rPr>
                <w:rFonts w:eastAsia="Calibri"/>
                <w:b/>
              </w:rPr>
            </w:pPr>
            <w:r>
              <w:rPr>
                <w:rFonts w:eastAsia="Calibri"/>
                <w:b/>
                <w:highlight w:val="yellow"/>
              </w:rPr>
              <w:t>Page #</w:t>
            </w:r>
          </w:p>
        </w:tc>
      </w:tr>
    </w:tbl>
    <w:p w:rsidR="00470D8E" w:rsidRPr="00BF34E9" w:rsidRDefault="00470D8E" w:rsidP="00522933">
      <w:pPr>
        <w:jc w:val="center"/>
        <w:rPr>
          <w:b/>
        </w:rPr>
      </w:pPr>
    </w:p>
    <w:p w:rsidR="00470D8E" w:rsidRPr="00BF34E9" w:rsidRDefault="00470D8E">
      <w:pPr>
        <w:rPr>
          <w:b/>
        </w:rPr>
      </w:pPr>
      <w:r w:rsidRPr="00BF34E9">
        <w:rPr>
          <w:b/>
        </w:rPr>
        <w:br w:type="page"/>
      </w:r>
    </w:p>
    <w:p w:rsidR="00522933" w:rsidRPr="00BF34E9" w:rsidRDefault="00522933" w:rsidP="00522933">
      <w:pPr>
        <w:jc w:val="center"/>
        <w:rPr>
          <w:b/>
        </w:rPr>
      </w:pPr>
    </w:p>
    <w:p w:rsidR="00460593" w:rsidRPr="00BF34E9" w:rsidRDefault="00712C96" w:rsidP="005C492E">
      <w:pPr>
        <w:jc w:val="center"/>
        <w:rPr>
          <w:b/>
        </w:rPr>
      </w:pPr>
      <w:r w:rsidRPr="00BF34E9">
        <w:rPr>
          <w:b/>
        </w:rPr>
        <w:t>LEA NAME</w:t>
      </w:r>
      <w:r w:rsidRPr="00BF34E9">
        <w:rPr>
          <w:b/>
        </w:rPr>
        <w:br/>
        <w:t>Technology Planning Committee/MTAC</w:t>
      </w:r>
    </w:p>
    <w:p w:rsidR="005C492E" w:rsidRPr="00BF34E9" w:rsidRDefault="005C492E" w:rsidP="005C492E">
      <w:pPr>
        <w:jc w:val="center"/>
      </w:pPr>
    </w:p>
    <w:p w:rsidR="005C492E" w:rsidRPr="00BF34E9" w:rsidRDefault="005C492E" w:rsidP="005C492E">
      <w:pPr>
        <w:jc w:val="center"/>
      </w:pPr>
    </w:p>
    <w:p w:rsidR="005C492E" w:rsidRPr="00BF34E9" w:rsidRDefault="005C492E">
      <w:pPr>
        <w:jc w:val="center"/>
        <w:rPr>
          <w:color w:val="FFFFFF"/>
          <w:highlight w:val="darkGray"/>
        </w:rPr>
      </w:pPr>
    </w:p>
    <w:tbl>
      <w:tblPr>
        <w:tblW w:w="0" w:type="auto"/>
        <w:tblLook w:val="04A0"/>
      </w:tblPr>
      <w:tblGrid>
        <w:gridCol w:w="4338"/>
        <w:gridCol w:w="5238"/>
      </w:tblGrid>
      <w:tr w:rsidR="00460593" w:rsidRPr="00BF34E9" w:rsidTr="00452C6C">
        <w:tc>
          <w:tcPr>
            <w:tcW w:w="4338" w:type="dxa"/>
          </w:tcPr>
          <w:p w:rsidR="00460593" w:rsidRPr="00452C6C" w:rsidRDefault="00460593" w:rsidP="007C0850">
            <w:pPr>
              <w:pStyle w:val="MediumGrid21"/>
              <w:rPr>
                <w:rFonts w:ascii="Times New Roman" w:hAnsi="Times New Roman"/>
                <w:b/>
                <w:sz w:val="24"/>
                <w:szCs w:val="24"/>
              </w:rPr>
            </w:pPr>
            <w:r w:rsidRPr="00452C6C">
              <w:rPr>
                <w:rFonts w:ascii="Times New Roman" w:hAnsi="Times New Roman"/>
                <w:b/>
                <w:sz w:val="24"/>
                <w:szCs w:val="24"/>
              </w:rPr>
              <w:t>Member</w:t>
            </w:r>
          </w:p>
        </w:tc>
        <w:tc>
          <w:tcPr>
            <w:tcW w:w="5238" w:type="dxa"/>
          </w:tcPr>
          <w:p w:rsidR="00460593" w:rsidRPr="00452C6C" w:rsidRDefault="00712C96" w:rsidP="007C0850">
            <w:pPr>
              <w:pStyle w:val="MediumGrid21"/>
              <w:rPr>
                <w:rFonts w:ascii="Times New Roman" w:hAnsi="Times New Roman"/>
                <w:b/>
                <w:sz w:val="24"/>
                <w:szCs w:val="24"/>
              </w:rPr>
            </w:pPr>
            <w:r w:rsidRPr="00452C6C">
              <w:rPr>
                <w:rFonts w:ascii="Times New Roman" w:hAnsi="Times New Roman"/>
                <w:b/>
                <w:sz w:val="24"/>
                <w:szCs w:val="24"/>
              </w:rPr>
              <w:t>Job Title/Position</w:t>
            </w:r>
          </w:p>
        </w:tc>
      </w:tr>
      <w:tr w:rsidR="00460593" w:rsidRPr="00BF34E9" w:rsidTr="00452C6C">
        <w:tc>
          <w:tcPr>
            <w:tcW w:w="4338" w:type="dxa"/>
          </w:tcPr>
          <w:p w:rsidR="00460593" w:rsidRPr="006F480A" w:rsidRDefault="006F480A" w:rsidP="007C0850">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460593" w:rsidRPr="00452C6C" w:rsidRDefault="006F480A" w:rsidP="007C0850">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6F480A" w:rsidRPr="00BF34E9" w:rsidTr="002011BA">
        <w:tc>
          <w:tcPr>
            <w:tcW w:w="4338" w:type="dxa"/>
          </w:tcPr>
          <w:p w:rsidR="006F480A" w:rsidRPr="006F480A" w:rsidRDefault="006F480A" w:rsidP="002011BA">
            <w:pPr>
              <w:pStyle w:val="MediumGrid21"/>
              <w:rPr>
                <w:rFonts w:ascii="Times New Roman" w:hAnsi="Times New Roman"/>
                <w:sz w:val="24"/>
                <w:szCs w:val="24"/>
                <w:highlight w:val="yellow"/>
              </w:rPr>
            </w:pPr>
            <w:r>
              <w:rPr>
                <w:rFonts w:ascii="Times New Roman" w:hAnsi="Times New Roman"/>
                <w:sz w:val="24"/>
                <w:szCs w:val="24"/>
                <w:highlight w:val="yellow"/>
              </w:rPr>
              <w:t>&lt;</w:t>
            </w:r>
            <w:r w:rsidRPr="006F480A">
              <w:rPr>
                <w:rFonts w:ascii="Times New Roman" w:hAnsi="Times New Roman"/>
                <w:sz w:val="24"/>
                <w:szCs w:val="24"/>
                <w:highlight w:val="yellow"/>
              </w:rPr>
              <w:t>Name</w:t>
            </w:r>
            <w:r>
              <w:rPr>
                <w:rFonts w:ascii="Times New Roman" w:hAnsi="Times New Roman"/>
                <w:sz w:val="24"/>
                <w:szCs w:val="24"/>
                <w:highlight w:val="yellow"/>
              </w:rPr>
              <w:t>&gt;</w:t>
            </w:r>
          </w:p>
        </w:tc>
        <w:tc>
          <w:tcPr>
            <w:tcW w:w="5238" w:type="dxa"/>
          </w:tcPr>
          <w:p w:rsidR="006F480A" w:rsidRPr="00452C6C" w:rsidRDefault="006F480A" w:rsidP="002011BA">
            <w:pPr>
              <w:pStyle w:val="MediumGrid21"/>
              <w:rPr>
                <w:rFonts w:ascii="Times New Roman" w:hAnsi="Times New Roman"/>
                <w:sz w:val="24"/>
                <w:szCs w:val="24"/>
              </w:rPr>
            </w:pPr>
            <w:r>
              <w:rPr>
                <w:rFonts w:ascii="Times New Roman" w:hAnsi="Times New Roman"/>
                <w:sz w:val="24"/>
                <w:szCs w:val="24"/>
                <w:highlight w:val="yellow"/>
              </w:rPr>
              <w:t>&lt;</w:t>
            </w:r>
            <w:r w:rsidRPr="006F480A">
              <w:rPr>
                <w:rFonts w:ascii="Times New Roman" w:hAnsi="Times New Roman"/>
                <w:sz w:val="24"/>
                <w:szCs w:val="24"/>
                <w:highlight w:val="yellow"/>
              </w:rPr>
              <w:t>Title</w:t>
            </w:r>
            <w:r>
              <w:rPr>
                <w:rFonts w:ascii="Times New Roman" w:hAnsi="Times New Roman"/>
                <w:sz w:val="24"/>
                <w:szCs w:val="24"/>
              </w:rPr>
              <w:t>&gt;</w:t>
            </w:r>
          </w:p>
        </w:tc>
      </w:tr>
      <w:tr w:rsidR="00460593" w:rsidRPr="00BF34E9" w:rsidTr="00452C6C">
        <w:tc>
          <w:tcPr>
            <w:tcW w:w="4338" w:type="dxa"/>
          </w:tcPr>
          <w:p w:rsidR="00460593" w:rsidRPr="00452C6C" w:rsidRDefault="00460593" w:rsidP="007C0850">
            <w:pPr>
              <w:pStyle w:val="MediumGrid21"/>
              <w:rPr>
                <w:rFonts w:ascii="Times New Roman" w:hAnsi="Times New Roman"/>
                <w:sz w:val="24"/>
                <w:szCs w:val="24"/>
              </w:rPr>
            </w:pPr>
          </w:p>
        </w:tc>
        <w:tc>
          <w:tcPr>
            <w:tcW w:w="5238" w:type="dxa"/>
          </w:tcPr>
          <w:p w:rsidR="00460593" w:rsidRPr="00452C6C" w:rsidRDefault="00460593" w:rsidP="007C0850">
            <w:pPr>
              <w:pStyle w:val="MediumGrid21"/>
              <w:rPr>
                <w:rFonts w:ascii="Times New Roman" w:hAnsi="Times New Roman"/>
                <w:sz w:val="24"/>
                <w:szCs w:val="24"/>
              </w:rPr>
            </w:pPr>
          </w:p>
        </w:tc>
      </w:tr>
      <w:tr w:rsidR="00460593" w:rsidRPr="00BF34E9" w:rsidTr="00452C6C">
        <w:tc>
          <w:tcPr>
            <w:tcW w:w="4338" w:type="dxa"/>
          </w:tcPr>
          <w:p w:rsidR="00460593" w:rsidRPr="00452C6C" w:rsidRDefault="00460593" w:rsidP="007C0850">
            <w:pPr>
              <w:pStyle w:val="MediumGrid21"/>
              <w:rPr>
                <w:rFonts w:ascii="Times New Roman" w:hAnsi="Times New Roman"/>
                <w:sz w:val="24"/>
                <w:szCs w:val="24"/>
              </w:rPr>
            </w:pPr>
          </w:p>
        </w:tc>
        <w:tc>
          <w:tcPr>
            <w:tcW w:w="5238" w:type="dxa"/>
          </w:tcPr>
          <w:p w:rsidR="00460593" w:rsidRPr="00452C6C" w:rsidRDefault="00460593" w:rsidP="007C0850">
            <w:pPr>
              <w:pStyle w:val="MediumGrid21"/>
              <w:rPr>
                <w:rFonts w:ascii="Times New Roman" w:hAnsi="Times New Roman"/>
                <w:sz w:val="24"/>
                <w:szCs w:val="24"/>
              </w:rPr>
            </w:pPr>
          </w:p>
        </w:tc>
      </w:tr>
      <w:tr w:rsidR="00460593" w:rsidRPr="00BF34E9" w:rsidTr="00452C6C">
        <w:tc>
          <w:tcPr>
            <w:tcW w:w="4338" w:type="dxa"/>
          </w:tcPr>
          <w:p w:rsidR="00460593" w:rsidRPr="00452C6C" w:rsidRDefault="00460593" w:rsidP="007C0850">
            <w:pPr>
              <w:pStyle w:val="MediumGrid21"/>
              <w:rPr>
                <w:rFonts w:ascii="Times New Roman" w:hAnsi="Times New Roman"/>
                <w:sz w:val="24"/>
                <w:szCs w:val="24"/>
              </w:rPr>
            </w:pPr>
          </w:p>
        </w:tc>
        <w:tc>
          <w:tcPr>
            <w:tcW w:w="5238" w:type="dxa"/>
          </w:tcPr>
          <w:p w:rsidR="00460593" w:rsidRPr="00452C6C" w:rsidRDefault="00460593" w:rsidP="007C0850">
            <w:pPr>
              <w:pStyle w:val="MediumGrid21"/>
              <w:rPr>
                <w:rFonts w:ascii="Times New Roman" w:hAnsi="Times New Roman"/>
                <w:sz w:val="24"/>
                <w:szCs w:val="24"/>
              </w:rPr>
            </w:pPr>
          </w:p>
        </w:tc>
      </w:tr>
      <w:tr w:rsidR="00460593" w:rsidRPr="00BF34E9" w:rsidTr="00452C6C">
        <w:tc>
          <w:tcPr>
            <w:tcW w:w="4338" w:type="dxa"/>
          </w:tcPr>
          <w:p w:rsidR="00460593" w:rsidRPr="00452C6C" w:rsidRDefault="00460593" w:rsidP="007C0850">
            <w:pPr>
              <w:pStyle w:val="MediumGrid21"/>
              <w:rPr>
                <w:rFonts w:ascii="Times New Roman" w:hAnsi="Times New Roman"/>
                <w:sz w:val="24"/>
                <w:szCs w:val="24"/>
              </w:rPr>
            </w:pPr>
          </w:p>
        </w:tc>
        <w:tc>
          <w:tcPr>
            <w:tcW w:w="5238" w:type="dxa"/>
          </w:tcPr>
          <w:p w:rsidR="00460593" w:rsidRPr="00452C6C" w:rsidRDefault="00460593" w:rsidP="007C0850">
            <w:pPr>
              <w:pStyle w:val="MediumGrid21"/>
              <w:rPr>
                <w:rFonts w:ascii="Times New Roman" w:hAnsi="Times New Roman"/>
                <w:sz w:val="24"/>
                <w:szCs w:val="24"/>
              </w:rPr>
            </w:pPr>
          </w:p>
        </w:tc>
      </w:tr>
    </w:tbl>
    <w:p w:rsidR="005C492E" w:rsidRPr="00BF34E9" w:rsidRDefault="005C492E">
      <w:pPr>
        <w:jc w:val="center"/>
        <w:rPr>
          <w:color w:val="FFFFFF"/>
          <w:highlight w:val="darkGray"/>
        </w:rPr>
      </w:pPr>
    </w:p>
    <w:p w:rsidR="005C492E" w:rsidRPr="00BF34E9" w:rsidRDefault="005C492E" w:rsidP="005C492E">
      <w:pPr>
        <w:rPr>
          <w:color w:val="FFFFFF"/>
          <w:highlight w:val="darkGray"/>
        </w:rPr>
      </w:pPr>
      <w:r w:rsidRPr="00BF34E9">
        <w:rPr>
          <w:color w:val="FFFFFF"/>
          <w:highlight w:val="darkGray"/>
        </w:rPr>
        <w:t xml:space="preserve"> </w:t>
      </w:r>
      <w:r w:rsidRPr="00BF34E9">
        <w:br w:type="page"/>
      </w:r>
    </w:p>
    <w:p w:rsidR="00AC1B5D" w:rsidRPr="00BF34E9" w:rsidRDefault="008E5BA8" w:rsidP="00AC1B5D">
      <w:pPr>
        <w:jc w:val="center"/>
        <w:rPr>
          <w:b/>
        </w:rPr>
      </w:pPr>
      <w:r w:rsidRPr="008E5BA8">
        <w:rPr>
          <w:noProof/>
        </w:rPr>
        <w:lastRenderedPageBrea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2" o:spid="_x0000_s1032" type="#_x0000_t63" style="position:absolute;left:0;text-align:left;margin-left:-45.7pt;margin-top:-41.5pt;width:201pt;height:9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" adj="17070,32644">
            <v:textbox>
              <w:txbxContent>
                <w:p w:rsidR="003D621F" w:rsidRPr="00837A68" w:rsidRDefault="003D621F" w:rsidP="00837A68">
                  <w:pPr>
                    <w:jc w:val="center"/>
                    <w:rPr>
                      <w:color w:val="FFFFFF"/>
                    </w:rPr>
                  </w:pPr>
                  <w:r>
                    <w:rPr>
                      <w:b/>
                      <w:highlight w:val="yellow"/>
                    </w:rPr>
                    <w:t xml:space="preserve">PLEASE </w:t>
                  </w:r>
                  <w:r w:rsidRPr="00BF34E9">
                    <w:rPr>
                      <w:b/>
                      <w:highlight w:val="yellow"/>
                    </w:rPr>
                    <w:t xml:space="preserve">REMOVE GUIDING </w:t>
                  </w:r>
                  <w:r w:rsidRPr="00837A68">
                    <w:rPr>
                      <w:b/>
                      <w:highlight w:val="yellow"/>
                    </w:rPr>
                    <w:t>NOTES</w:t>
                  </w:r>
                  <w:r>
                    <w:rPr>
                      <w:b/>
                      <w:highlight w:val="yellow"/>
                    </w:rPr>
                    <w:t xml:space="preserve"> and DIRECTIONS</w:t>
                  </w:r>
                  <w:r w:rsidRPr="00837A68">
                    <w:rPr>
                      <w:b/>
                      <w:highlight w:val="yellow"/>
                    </w:rPr>
                    <w:t xml:space="preserve"> BEFORE SUBMISSION</w:t>
                  </w:r>
                </w:p>
                <w:p w:rsidR="003D621F" w:rsidRDefault="003D621F" w:rsidP="00837A68">
                  <w:pPr>
                    <w:jc w:val="center"/>
                  </w:pPr>
                </w:p>
              </w:txbxContent>
            </v:textbox>
          </v:shape>
        </w:pict>
      </w:r>
    </w:p>
    <w:p w:rsidR="005C492E" w:rsidRPr="00BF34E9" w:rsidRDefault="00057ADE" w:rsidP="005C492E">
      <w:pPr>
        <w:jc w:val="center"/>
        <w:rPr>
          <w:b/>
        </w:rPr>
      </w:pPr>
      <w:r w:rsidRPr="00057ADE">
        <w:rPr>
          <w:b/>
          <w:highlight w:val="yellow"/>
        </w:rPr>
        <w:t>&lt;</w:t>
      </w:r>
      <w:r w:rsidR="00712C96" w:rsidRPr="00057ADE">
        <w:rPr>
          <w:b/>
          <w:highlight w:val="yellow"/>
        </w:rPr>
        <w:t>LEA NAME</w:t>
      </w:r>
      <w:r w:rsidR="00D012CD" w:rsidRPr="00057ADE">
        <w:rPr>
          <w:b/>
          <w:highlight w:val="yellow"/>
        </w:rPr>
        <w:t>&gt;</w:t>
      </w:r>
      <w:r w:rsidR="00D012CD">
        <w:rPr>
          <w:b/>
        </w:rPr>
        <w:t xml:space="preserve"> Technology</w:t>
      </w:r>
      <w:r>
        <w:rPr>
          <w:b/>
        </w:rPr>
        <w:t xml:space="preserve"> Plan</w:t>
      </w:r>
    </w:p>
    <w:p w:rsidR="005C492E" w:rsidRPr="00BF34E9" w:rsidRDefault="00712C96" w:rsidP="005C492E">
      <w:pPr>
        <w:jc w:val="center"/>
        <w:rPr>
          <w:b/>
        </w:rPr>
      </w:pPr>
      <w:r w:rsidRPr="00BF34E9">
        <w:rPr>
          <w:b/>
        </w:rPr>
        <w:t>2012-2014</w:t>
      </w:r>
    </w:p>
    <w:p w:rsidR="005C492E" w:rsidRPr="00BF34E9" w:rsidRDefault="005C492E" w:rsidP="005C492E">
      <w:pPr>
        <w:rPr>
          <w:color w:val="FFFFFF"/>
          <w:highlight w:val="darkGray"/>
        </w:rPr>
      </w:pPr>
    </w:p>
    <w:p w:rsidR="005C492E" w:rsidRPr="00BF34E9" w:rsidRDefault="005C492E" w:rsidP="005C492E">
      <w:pPr>
        <w:rPr>
          <w:color w:val="FFFFFF"/>
        </w:rPr>
      </w:pPr>
      <w:r w:rsidRPr="00BF34E9">
        <w:rPr>
          <w:color w:val="FFFFFF"/>
        </w:rPr>
        <w:t>Vision Statement</w:t>
      </w:r>
    </w:p>
    <w:p w:rsidR="005C492E" w:rsidRPr="00057ADE" w:rsidRDefault="00BA30ED" w:rsidP="006E0B04">
      <w:pPr>
        <w:jc w:val="center"/>
        <w:rPr>
          <w:b/>
          <w:sz w:val="28"/>
          <w:szCs w:val="28"/>
        </w:rPr>
      </w:pPr>
      <w:r w:rsidRPr="00057ADE">
        <w:rPr>
          <w:b/>
          <w:sz w:val="28"/>
          <w:szCs w:val="28"/>
        </w:rPr>
        <w:t>Vision Statement</w:t>
      </w:r>
    </w:p>
    <w:p w:rsidR="005C492E" w:rsidRPr="00BF34E9" w:rsidRDefault="005C492E" w:rsidP="005C492E">
      <w:pPr>
        <w:pStyle w:val="NormalWeb"/>
      </w:pPr>
    </w:p>
    <w:p w:rsidR="00712C96" w:rsidRPr="00BF34E9" w:rsidRDefault="00B13DDB" w:rsidP="005C492E">
      <w:pPr>
        <w:pStyle w:val="NormalWeb"/>
        <w:rPr>
          <w:highlight w:val="yellow"/>
        </w:rPr>
      </w:pPr>
      <w:r>
        <w:rPr>
          <w:highlight w:val="yellow"/>
        </w:rPr>
        <w:t>Notes:  Vision is a long-</w:t>
      </w:r>
      <w:r w:rsidR="00712C96" w:rsidRPr="00BF34E9">
        <w:rPr>
          <w:highlight w:val="yellow"/>
        </w:rPr>
        <w:t xml:space="preserve">range picture of how the “world will be” if you’re successful in your work.  </w:t>
      </w:r>
    </w:p>
    <w:p w:rsidR="00C41A2C" w:rsidRPr="00BF34E9" w:rsidRDefault="00C41A2C" w:rsidP="005C492E">
      <w:pPr>
        <w:pStyle w:val="NormalWeb"/>
        <w:rPr>
          <w:highlight w:val="yellow"/>
        </w:rPr>
      </w:pPr>
      <w:r w:rsidRPr="00BF34E9">
        <w:rPr>
          <w:highlight w:val="yellow"/>
        </w:rPr>
        <w:t>Vision Statements:</w:t>
      </w:r>
    </w:p>
    <w:p w:rsidR="00C41A2C" w:rsidRPr="00BF34E9" w:rsidRDefault="00C41A2C" w:rsidP="00C41A2C">
      <w:pPr>
        <w:pStyle w:val="NormalWeb"/>
        <w:numPr>
          <w:ilvl w:val="1"/>
          <w:numId w:val="41"/>
        </w:numPr>
        <w:rPr>
          <w:highlight w:val="yellow"/>
        </w:rPr>
      </w:pPr>
      <w:r w:rsidRPr="00BF34E9">
        <w:rPr>
          <w:highlight w:val="yellow"/>
        </w:rPr>
        <w:t>Work as a guide for the work in your LEA</w:t>
      </w:r>
    </w:p>
    <w:p w:rsidR="00C41A2C" w:rsidRPr="00BF34E9" w:rsidRDefault="00C41A2C" w:rsidP="00C41A2C">
      <w:pPr>
        <w:pStyle w:val="NormalWeb"/>
        <w:numPr>
          <w:ilvl w:val="1"/>
          <w:numId w:val="41"/>
        </w:numPr>
        <w:rPr>
          <w:highlight w:val="yellow"/>
        </w:rPr>
      </w:pPr>
      <w:r w:rsidRPr="00BF34E9">
        <w:rPr>
          <w:highlight w:val="yellow"/>
        </w:rPr>
        <w:t>Focus on key desires/wishes.</w:t>
      </w:r>
    </w:p>
    <w:p w:rsidR="00C41A2C" w:rsidRPr="00BF34E9" w:rsidRDefault="00C41A2C" w:rsidP="00C41A2C">
      <w:pPr>
        <w:pStyle w:val="NormalWeb"/>
        <w:numPr>
          <w:ilvl w:val="1"/>
          <w:numId w:val="41"/>
        </w:numPr>
        <w:rPr>
          <w:highlight w:val="yellow"/>
        </w:rPr>
      </w:pPr>
      <w:r w:rsidRPr="00BF34E9">
        <w:rPr>
          <w:highlight w:val="yellow"/>
        </w:rPr>
        <w:t>Boundaries ignored</w:t>
      </w:r>
    </w:p>
    <w:p w:rsidR="00C41A2C" w:rsidRPr="00BF34E9" w:rsidRDefault="00C41A2C" w:rsidP="00C41A2C">
      <w:pPr>
        <w:pStyle w:val="NormalWeb"/>
        <w:numPr>
          <w:ilvl w:val="1"/>
          <w:numId w:val="41"/>
        </w:numPr>
        <w:rPr>
          <w:highlight w:val="yellow"/>
        </w:rPr>
      </w:pPr>
      <w:r w:rsidRPr="00BF34E9">
        <w:rPr>
          <w:highlight w:val="yellow"/>
        </w:rPr>
        <w:t>Inspires and evokes enthusiasm and interest</w:t>
      </w:r>
    </w:p>
    <w:p w:rsidR="00C41A2C" w:rsidRPr="00BF34E9" w:rsidRDefault="00C41A2C" w:rsidP="00C41A2C">
      <w:pPr>
        <w:pStyle w:val="NormalWeb"/>
        <w:numPr>
          <w:ilvl w:val="1"/>
          <w:numId w:val="41"/>
        </w:numPr>
        <w:rPr>
          <w:highlight w:val="yellow"/>
        </w:rPr>
      </w:pPr>
      <w:r w:rsidRPr="00BF34E9">
        <w:rPr>
          <w:highlight w:val="yellow"/>
        </w:rPr>
        <w:t>Guides decision making and strategy</w:t>
      </w:r>
    </w:p>
    <w:p w:rsidR="005C492E" w:rsidRPr="00BF34E9" w:rsidRDefault="005C492E" w:rsidP="005C492E"/>
    <w:p w:rsidR="004A4E85" w:rsidRPr="00BF34E9" w:rsidRDefault="00905644" w:rsidP="00905644">
      <w:pPr>
        <w:jc w:val="center"/>
        <w:rPr>
          <w:b/>
        </w:rPr>
      </w:pPr>
      <w:r w:rsidRPr="00BF34E9">
        <w:rPr>
          <w:b/>
        </w:rPr>
        <w:br w:type="page"/>
      </w:r>
      <w:r w:rsidR="00057ADE" w:rsidRPr="00057ADE">
        <w:rPr>
          <w:b/>
          <w:highlight w:val="yellow"/>
        </w:rPr>
        <w:lastRenderedPageBreak/>
        <w:t>&lt;LEA NAME&gt;</w:t>
      </w:r>
      <w:r w:rsidR="004A4E85" w:rsidRPr="00BF34E9">
        <w:rPr>
          <w:b/>
        </w:rPr>
        <w:t>Technology Plan</w:t>
      </w:r>
    </w:p>
    <w:p w:rsidR="00905644" w:rsidRPr="00BF34E9" w:rsidRDefault="00905644" w:rsidP="00905644">
      <w:pPr>
        <w:jc w:val="center"/>
        <w:rPr>
          <w:b/>
        </w:rPr>
      </w:pPr>
      <w:r w:rsidRPr="00BF34E9">
        <w:rPr>
          <w:b/>
        </w:rPr>
        <w:t>Strategic Priorities</w:t>
      </w:r>
    </w:p>
    <w:p w:rsidR="00905644" w:rsidRPr="00BF34E9" w:rsidRDefault="00C41A2C" w:rsidP="00905644">
      <w:pPr>
        <w:jc w:val="center"/>
        <w:rPr>
          <w:b/>
        </w:rPr>
      </w:pPr>
      <w:r w:rsidRPr="00BF34E9">
        <w:rPr>
          <w:b/>
        </w:rPr>
        <w:t>2012</w:t>
      </w:r>
      <w:r w:rsidR="00905644" w:rsidRPr="00BF34E9">
        <w:rPr>
          <w:b/>
        </w:rPr>
        <w:t xml:space="preserve"> - </w:t>
      </w:r>
      <w:r w:rsidRPr="00BF34E9">
        <w:rPr>
          <w:b/>
        </w:rPr>
        <w:t>2014</w:t>
      </w:r>
    </w:p>
    <w:p w:rsidR="00EA1C23" w:rsidRPr="00BF34E9" w:rsidRDefault="00EA1C23" w:rsidP="00905644">
      <w:pPr>
        <w:rPr>
          <w:bCs/>
        </w:rPr>
      </w:pPr>
    </w:p>
    <w:p w:rsidR="00EA1C23" w:rsidRPr="00FB5A18" w:rsidRDefault="00EA1C23" w:rsidP="00905644">
      <w:pPr>
        <w:rPr>
          <w:bCs/>
        </w:rPr>
      </w:pPr>
    </w:p>
    <w:p w:rsidR="00AA725F" w:rsidRPr="00BF34E9" w:rsidRDefault="00683ABF" w:rsidP="00905644">
      <w:pPr>
        <w:rPr>
          <w:b/>
        </w:rPr>
      </w:pPr>
      <w:r w:rsidRPr="00FB5A18">
        <w:rPr>
          <w:bCs/>
          <w:highlight w:val="yellow"/>
        </w:rPr>
        <w:t xml:space="preserve">Strategic Priorities Overview:  </w:t>
      </w:r>
      <w:r w:rsidR="00C41A2C" w:rsidRPr="00FB5A18">
        <w:rPr>
          <w:highlight w:val="yellow"/>
        </w:rPr>
        <w:t xml:space="preserve"> Your narrative</w:t>
      </w:r>
      <w:r w:rsidR="007759C8" w:rsidRPr="00FB5A18">
        <w:rPr>
          <w:highlight w:val="yellow"/>
        </w:rPr>
        <w:t xml:space="preserve"> should address how you will </w:t>
      </w:r>
      <w:r w:rsidR="00937528">
        <w:rPr>
          <w:highlight w:val="yellow"/>
        </w:rPr>
        <w:t xml:space="preserve">locally </w:t>
      </w:r>
      <w:r w:rsidR="007759C8" w:rsidRPr="00FB5A18">
        <w:rPr>
          <w:highlight w:val="yellow"/>
        </w:rPr>
        <w:t>plan and implement</w:t>
      </w:r>
      <w:r w:rsidRPr="00FB5A18">
        <w:rPr>
          <w:highlight w:val="yellow"/>
        </w:rPr>
        <w:t xml:space="preserve"> the five strategic priorities.  You may want to use the narrative from t</w:t>
      </w:r>
      <w:r w:rsidR="008F3A85" w:rsidRPr="00FB5A18">
        <w:rPr>
          <w:highlight w:val="yellow"/>
        </w:rPr>
        <w:t xml:space="preserve">he </w:t>
      </w:r>
      <w:r w:rsidR="00937528">
        <w:rPr>
          <w:highlight w:val="yellow"/>
        </w:rPr>
        <w:t>State School Technology Plan</w:t>
      </w:r>
      <w:r w:rsidR="008F3A85" w:rsidRPr="00FB5A18">
        <w:rPr>
          <w:highlight w:val="yellow"/>
        </w:rPr>
        <w:t xml:space="preserve"> for guidance. </w:t>
      </w:r>
      <w:r w:rsidR="008F3A85" w:rsidRPr="00937528">
        <w:rPr>
          <w:b/>
          <w:highlight w:val="yellow"/>
        </w:rPr>
        <w:t xml:space="preserve"> </w:t>
      </w:r>
      <w:r w:rsidR="00937528" w:rsidRPr="00937528">
        <w:rPr>
          <w:b/>
          <w:highlight w:val="yellow"/>
        </w:rPr>
        <w:t xml:space="preserve">The </w:t>
      </w:r>
      <w:r w:rsidR="008F3A85" w:rsidRPr="00FB5A18">
        <w:rPr>
          <w:b/>
          <w:highlight w:val="yellow"/>
        </w:rPr>
        <w:t xml:space="preserve">North Carolina State School Technology Plan can be found </w:t>
      </w:r>
      <w:r w:rsidR="00FB5A18" w:rsidRPr="00FB5A18">
        <w:rPr>
          <w:b/>
          <w:highlight w:val="yellow"/>
        </w:rPr>
        <w:t xml:space="preserve">on the NCDPI </w:t>
      </w:r>
      <w:hyperlink r:id="rId20" w:history="1">
        <w:r w:rsidR="00FB5A18" w:rsidRPr="00FB5A18">
          <w:rPr>
            <w:rStyle w:val="Hyperlink"/>
            <w:b/>
            <w:color w:val="000000"/>
            <w:highlight w:val="yellow"/>
          </w:rPr>
          <w:t>Instructional Technology Division webpage</w:t>
        </w:r>
      </w:hyperlink>
      <w:r w:rsidR="00FB5A18" w:rsidRPr="00FB5A18">
        <w:rPr>
          <w:b/>
          <w:highlight w:val="yellow"/>
        </w:rPr>
        <w:t xml:space="preserve"> </w:t>
      </w:r>
      <w:r w:rsidR="008F3A85" w:rsidRPr="00FB5A18">
        <w:rPr>
          <w:b/>
          <w:highlight w:val="yellow"/>
        </w:rPr>
        <w:t>under Accountability.</w:t>
      </w:r>
      <w:r w:rsidR="008F3A85" w:rsidRPr="00FB5A18">
        <w:t xml:space="preserve">  </w:t>
      </w:r>
      <w:r w:rsidR="008F3A85" w:rsidRPr="00FB5A18">
        <w:br/>
      </w:r>
      <w:r w:rsidRPr="00BF34E9">
        <w:br/>
      </w:r>
      <w:r w:rsidRPr="00BF34E9">
        <w:rPr>
          <w:b/>
        </w:rPr>
        <w:t>Shared Services Model</w:t>
      </w:r>
    </w:p>
    <w:p w:rsidR="00683ABF" w:rsidRPr="00BF34E9" w:rsidRDefault="00683ABF" w:rsidP="00683ABF">
      <w:pPr>
        <w:pStyle w:val="NormalWeb"/>
        <w:rPr>
          <w:b/>
        </w:rPr>
      </w:pPr>
      <w:r w:rsidRPr="00BF34E9">
        <w:rPr>
          <w:b/>
        </w:rPr>
        <w:t xml:space="preserve">Universal Access </w:t>
      </w:r>
      <w:r w:rsidRPr="00BF34E9">
        <w:rPr>
          <w:rStyle w:val="Strong"/>
        </w:rPr>
        <w:t>to Personal Teaching and Learning Devices</w:t>
      </w:r>
    </w:p>
    <w:p w:rsidR="00683ABF" w:rsidRPr="00BF34E9" w:rsidRDefault="00683ABF" w:rsidP="00905644">
      <w:pPr>
        <w:rPr>
          <w:b/>
        </w:rPr>
      </w:pPr>
      <w:r w:rsidRPr="00BF34E9">
        <w:rPr>
          <w:b/>
        </w:rPr>
        <w:t>Access to Digital Teaching and Learning Resources, Including Digital Textbooks</w:t>
      </w:r>
    </w:p>
    <w:p w:rsidR="00683ABF" w:rsidRPr="00BF34E9" w:rsidRDefault="00683ABF" w:rsidP="00683ABF">
      <w:pPr>
        <w:pStyle w:val="NormalWeb"/>
        <w:rPr>
          <w:b/>
        </w:rPr>
      </w:pPr>
      <w:r w:rsidRPr="00BF34E9">
        <w:rPr>
          <w:b/>
        </w:rPr>
        <w:t xml:space="preserve">Model of Technology-Enabled Professional Development   </w:t>
      </w:r>
    </w:p>
    <w:p w:rsidR="00683ABF" w:rsidRPr="00BF34E9" w:rsidRDefault="00683ABF" w:rsidP="00905644">
      <w:r w:rsidRPr="00BF34E9">
        <w:rPr>
          <w:b/>
        </w:rPr>
        <w:t>21</w:t>
      </w:r>
      <w:r w:rsidRPr="00BF34E9">
        <w:rPr>
          <w:b/>
          <w:vertAlign w:val="superscript"/>
        </w:rPr>
        <w:t>st</w:t>
      </w:r>
      <w:r w:rsidRPr="00BF34E9">
        <w:rPr>
          <w:b/>
        </w:rPr>
        <w:t xml:space="preserve"> Century Leadership for Your LEA/Charter</w:t>
      </w:r>
    </w:p>
    <w:p w:rsidR="00C41A2C" w:rsidRPr="00BF34E9" w:rsidRDefault="005C492E">
      <w:pPr>
        <w:rPr>
          <w:b/>
        </w:rPr>
      </w:pPr>
      <w:r w:rsidRPr="00BF34E9">
        <w:rPr>
          <w:b/>
        </w:rPr>
        <w:br w:type="page"/>
      </w:r>
    </w:p>
    <w:p w:rsidR="00A420B6" w:rsidRPr="007D7CDD" w:rsidRDefault="00A420B6" w:rsidP="00A420B6">
      <w:pPr>
        <w:pStyle w:val="NormalWeb"/>
        <w:rPr>
          <w:b/>
          <w:sz w:val="28"/>
          <w:szCs w:val="28"/>
        </w:rPr>
      </w:pPr>
      <w:r w:rsidRPr="007D7CDD">
        <w:rPr>
          <w:b/>
          <w:sz w:val="28"/>
          <w:szCs w:val="28"/>
        </w:rPr>
        <w:lastRenderedPageBreak/>
        <w:t>Strategic Priority 1: A Statewide Shared Services Model</w:t>
      </w:r>
    </w:p>
    <w:p w:rsidR="00A420B6" w:rsidRPr="00BF34E9" w:rsidRDefault="00A420B6" w:rsidP="00A420B6">
      <w:pPr>
        <w:pStyle w:val="NormalWeb"/>
      </w:pPr>
      <w:r w:rsidRPr="00BF34E9">
        <w:rPr>
          <w:rStyle w:val="Strong"/>
          <w:i/>
          <w:iCs/>
        </w:rPr>
        <w:t>Essential Question</w:t>
      </w:r>
      <w:r w:rsidR="00A8031E" w:rsidRPr="00BF34E9">
        <w:rPr>
          <w:rStyle w:val="Strong"/>
          <w:i/>
          <w:iCs/>
        </w:rPr>
        <w:t xml:space="preserve">s for </w:t>
      </w:r>
      <w:r w:rsidR="00A8031E" w:rsidRPr="00BF34E9">
        <w:rPr>
          <w:b/>
          <w:bCs/>
          <w:highlight w:val="yellow"/>
        </w:rPr>
        <w:t>&lt;LEA/Charter name&gt;</w:t>
      </w:r>
    </w:p>
    <w:p w:rsidR="00A420B6" w:rsidRPr="00BF34E9" w:rsidRDefault="00A8031E" w:rsidP="00A420B6">
      <w:pPr>
        <w:pStyle w:val="NormalWeb"/>
      </w:pPr>
      <w:r w:rsidRPr="00BF34E9">
        <w:rPr>
          <w:rStyle w:val="Strong"/>
        </w:rPr>
        <w:t>How will we</w:t>
      </w:r>
      <w:r w:rsidR="00A420B6" w:rsidRPr="00BF34E9">
        <w:rPr>
          <w:rStyle w:val="Strong"/>
        </w:rPr>
        <w:t xml:space="preserve"> leverage collaborative </w:t>
      </w:r>
      <w:r w:rsidR="008D338D" w:rsidRPr="00BF34E9">
        <w:rPr>
          <w:rStyle w:val="Strong"/>
        </w:rPr>
        <w:t>purchasing to pay substantially less for technology services and platforms</w:t>
      </w:r>
      <w:r w:rsidR="00A420B6" w:rsidRPr="00BF34E9">
        <w:rPr>
          <w:rStyle w:val="Strong"/>
        </w:rPr>
        <w:t xml:space="preserve">? </w:t>
      </w:r>
    </w:p>
    <w:p w:rsidR="008D338D" w:rsidRPr="00BF34E9" w:rsidRDefault="008D338D" w:rsidP="008D338D">
      <w:pPr>
        <w:pStyle w:val="NormalWeb"/>
        <w:rPr>
          <w:b/>
          <w:bCs/>
        </w:rPr>
      </w:pPr>
      <w:r w:rsidRPr="00BF34E9">
        <w:rPr>
          <w:b/>
          <w:bCs/>
        </w:rPr>
        <w:t xml:space="preserve">How can a Statewide Shared Services Model assist in shifting </w:t>
      </w:r>
      <w:r w:rsidR="00FE58B2" w:rsidRPr="00BF34E9">
        <w:rPr>
          <w:b/>
          <w:bCs/>
        </w:rPr>
        <w:t>primary</w:t>
      </w:r>
      <w:r w:rsidRPr="00BF34E9">
        <w:rPr>
          <w:b/>
          <w:bCs/>
        </w:rPr>
        <w:t xml:space="preserve"> support from infrastructure to instructional </w:t>
      </w:r>
      <w:r w:rsidR="00FE58B2" w:rsidRPr="00BF34E9">
        <w:rPr>
          <w:b/>
          <w:bCs/>
        </w:rPr>
        <w:t>needs</w:t>
      </w:r>
      <w:r w:rsidRPr="00BF34E9">
        <w:rPr>
          <w:b/>
          <w:bCs/>
        </w:rPr>
        <w:t>?</w:t>
      </w:r>
    </w:p>
    <w:p w:rsidR="008D338D" w:rsidRPr="00BF34E9" w:rsidRDefault="008D338D" w:rsidP="008D338D">
      <w:pPr>
        <w:pStyle w:val="NormalWeb"/>
        <w:rPr>
          <w:b/>
          <w:bCs/>
        </w:rPr>
      </w:pPr>
      <w:r w:rsidRPr="00BF34E9">
        <w:rPr>
          <w:b/>
          <w:bCs/>
        </w:rPr>
        <w:t>How can a Statewide Shared Services Model enable increased infrastructure and technology efficiency</w:t>
      </w:r>
      <w:r w:rsidR="00FE58B2" w:rsidRPr="00BF34E9">
        <w:rPr>
          <w:b/>
          <w:bCs/>
        </w:rPr>
        <w:t xml:space="preserve"> and </w:t>
      </w:r>
      <w:r w:rsidR="00177DC1" w:rsidRPr="00BF34E9">
        <w:rPr>
          <w:b/>
          <w:bCs/>
        </w:rPr>
        <w:t>sustainability</w:t>
      </w:r>
      <w:r w:rsidRPr="00BF34E9">
        <w:rPr>
          <w:b/>
          <w:bCs/>
        </w:rPr>
        <w:t>?</w:t>
      </w:r>
    </w:p>
    <w:p w:rsidR="008D338D" w:rsidRPr="00BF34E9" w:rsidRDefault="008D338D" w:rsidP="008D338D">
      <w:pPr>
        <w:pStyle w:val="NormalWeb"/>
        <w:rPr>
          <w:b/>
          <w:bCs/>
        </w:rPr>
      </w:pPr>
      <w:r w:rsidRPr="00BF34E9">
        <w:rPr>
          <w:b/>
          <w:bCs/>
        </w:rPr>
        <w:t>How can a Statewide Shared Services Model provide higher service reliability?</w:t>
      </w:r>
    </w:p>
    <w:p w:rsidR="008D338D" w:rsidRPr="00BF34E9" w:rsidRDefault="008D338D" w:rsidP="008D338D">
      <w:pPr>
        <w:pStyle w:val="NormalWeb"/>
        <w:rPr>
          <w:b/>
          <w:bCs/>
        </w:rPr>
      </w:pPr>
      <w:r w:rsidRPr="00BF34E9">
        <w:rPr>
          <w:b/>
          <w:bCs/>
        </w:rPr>
        <w:t>How can a Statewide Shared Services Model facilitate</w:t>
      </w:r>
      <w:r w:rsidR="00FE58B2" w:rsidRPr="00BF34E9">
        <w:rPr>
          <w:b/>
          <w:bCs/>
        </w:rPr>
        <w:t xml:space="preserve"> </w:t>
      </w:r>
      <w:r w:rsidRPr="00BF34E9">
        <w:rPr>
          <w:b/>
          <w:bCs/>
        </w:rPr>
        <w:t>more strategic budgeting model</w:t>
      </w:r>
      <w:r w:rsidR="00FE58B2" w:rsidRPr="00BF34E9">
        <w:rPr>
          <w:b/>
          <w:bCs/>
        </w:rPr>
        <w:t>s</w:t>
      </w:r>
      <w:r w:rsidRPr="00BF34E9">
        <w:rPr>
          <w:b/>
          <w:bCs/>
        </w:rPr>
        <w:t xml:space="preserve"> </w:t>
      </w:r>
      <w:r w:rsidR="00D012CD" w:rsidRPr="00BF34E9">
        <w:rPr>
          <w:b/>
          <w:bCs/>
        </w:rPr>
        <w:t>for our</w:t>
      </w:r>
      <w:r w:rsidR="00A8031E" w:rsidRPr="00BF34E9">
        <w:rPr>
          <w:b/>
          <w:bCs/>
        </w:rPr>
        <w:t xml:space="preserve"> LEA/Charter School</w:t>
      </w:r>
      <w:r w:rsidRPr="00BF34E9">
        <w:rPr>
          <w:b/>
          <w:bCs/>
        </w:rPr>
        <w:t>?</w:t>
      </w:r>
    </w:p>
    <w:p w:rsidR="0079125B" w:rsidRPr="00BF34E9" w:rsidRDefault="0079125B" w:rsidP="0079125B">
      <w:pPr>
        <w:pStyle w:val="BodyText"/>
        <w:rPr>
          <w:sz w:val="24"/>
        </w:rPr>
      </w:pPr>
    </w:p>
    <w:p w:rsidR="0079125B" w:rsidRPr="00BF34E9" w:rsidRDefault="0079125B" w:rsidP="0079125B">
      <w:pPr>
        <w:pStyle w:val="BodyText"/>
        <w:rPr>
          <w:b/>
          <w:i/>
          <w:sz w:val="24"/>
        </w:rPr>
      </w:pPr>
      <w:r w:rsidRPr="00BF34E9">
        <w:rPr>
          <w:b/>
          <w:i/>
          <w:sz w:val="24"/>
        </w:rPr>
        <w:t>Current Status</w:t>
      </w:r>
      <w:r w:rsidR="007F0FE8" w:rsidRPr="00BF34E9">
        <w:rPr>
          <w:b/>
          <w:i/>
          <w:sz w:val="24"/>
        </w:rPr>
        <w:t xml:space="preserve"> and Moving </w:t>
      </w:r>
      <w:r w:rsidR="00D012CD" w:rsidRPr="00BF34E9">
        <w:rPr>
          <w:b/>
          <w:i/>
          <w:sz w:val="24"/>
        </w:rPr>
        <w:t xml:space="preserve">Forward </w:t>
      </w:r>
      <w:r w:rsidRPr="00BF34E9">
        <w:rPr>
          <w:b/>
          <w:i/>
          <w:sz w:val="24"/>
        </w:rPr>
        <w:br/>
      </w:r>
      <w:r w:rsidR="00937528" w:rsidRPr="00BF34E9">
        <w:rPr>
          <w:sz w:val="24"/>
          <w:highlight w:val="yellow"/>
        </w:rPr>
        <w:t xml:space="preserve">Write a </w:t>
      </w:r>
      <w:r w:rsidR="00937528">
        <w:rPr>
          <w:sz w:val="24"/>
          <w:highlight w:val="yellow"/>
        </w:rPr>
        <w:t>concise</w:t>
      </w:r>
      <w:r w:rsidR="00937528" w:rsidRPr="00BF34E9">
        <w:rPr>
          <w:sz w:val="24"/>
          <w:highlight w:val="yellow"/>
        </w:rPr>
        <w:t xml:space="preserve"> narrative addressing the essential questions </w:t>
      </w:r>
      <w:r w:rsidR="00937528">
        <w:rPr>
          <w:sz w:val="24"/>
          <w:highlight w:val="yellow"/>
        </w:rPr>
        <w:t>pertinent to</w:t>
      </w:r>
      <w:r w:rsidR="00937528" w:rsidRPr="00BF34E9">
        <w:rPr>
          <w:sz w:val="24"/>
          <w:highlight w:val="yellow"/>
        </w:rPr>
        <w:t xml:space="preserve"> your LEA/Charter.</w:t>
      </w:r>
      <w:r w:rsidR="00D42283">
        <w:rPr>
          <w:sz w:val="24"/>
          <w:highlight w:val="yellow"/>
        </w:rPr>
        <w:t xml:space="preserve"> Remember, </w:t>
      </w:r>
      <w:r w:rsidR="00937528">
        <w:rPr>
          <w:sz w:val="24"/>
          <w:highlight w:val="yellow"/>
        </w:rPr>
        <w:t>these questions are meant to guide your local priorities, and should not be considered inclusive.</w:t>
      </w:r>
      <w:r w:rsidR="00937528" w:rsidRPr="00BF34E9">
        <w:rPr>
          <w:sz w:val="24"/>
          <w:highlight w:val="yellow"/>
        </w:rPr>
        <w:t xml:space="preserve">  </w:t>
      </w:r>
    </w:p>
    <w:p w:rsidR="00EF32C8" w:rsidRPr="00BF34E9" w:rsidRDefault="00EF32C8" w:rsidP="00DD6C30"/>
    <w:p w:rsidR="00EF32C8" w:rsidRPr="00BF34E9" w:rsidRDefault="00EF32C8"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795CEE" w:rsidRPr="00BF34E9" w:rsidRDefault="00795CEE" w:rsidP="00DD6C30"/>
    <w:p w:rsidR="00EF32C8" w:rsidRPr="00BF34E9" w:rsidRDefault="00EF32C8" w:rsidP="00DD6C30"/>
    <w:p w:rsidR="00E74D8A" w:rsidRPr="00BF34E9" w:rsidRDefault="00E74D8A" w:rsidP="00E74D8A">
      <w:pPr>
        <w:sectPr w:rsidR="00E74D8A" w:rsidRPr="00BF34E9" w:rsidSect="00DD3426">
          <w:footerReference w:type="default" r:id="rId21"/>
          <w:pgSz w:w="12240" w:h="15840" w:code="1"/>
          <w:pgMar w:top="1440" w:right="1440" w:bottom="720" w:left="1440" w:header="720" w:footer="720" w:gutter="0"/>
          <w:cols w:space="720"/>
          <w:titlePg/>
          <w:docGrid w:linePitch="360"/>
        </w:sectPr>
      </w:pPr>
    </w:p>
    <w:p w:rsidR="004F11CE" w:rsidRPr="00BF34E9" w:rsidRDefault="000F74F6" w:rsidP="00F3183F">
      <w:r>
        <w:rPr>
          <w:b/>
          <w:highlight w:val="yellow"/>
        </w:rPr>
        <w:lastRenderedPageBreak/>
        <w:t>Using the chart below, b</w:t>
      </w:r>
      <w:r w:rsidR="00C544BB" w:rsidRPr="00BF34E9">
        <w:rPr>
          <w:b/>
          <w:highlight w:val="yellow"/>
        </w:rPr>
        <w:t>riefly describe/explain how your LEA/Charter plan will utilize and align with the strategies in place in other plans/ initiatives being implemented in your LEA.</w:t>
      </w:r>
      <w:r w:rsidR="00C544BB" w:rsidRPr="00BF34E9">
        <w:rPr>
          <w:b/>
        </w:rPr>
        <w:br/>
      </w:r>
    </w:p>
    <w:tbl>
      <w:tblPr>
        <w:tblW w:w="14328" w:type="dxa"/>
        <w:tblBorders>
          <w:top w:val="single" w:sz="8" w:space="0" w:color="4F81BD"/>
          <w:bottom w:val="single" w:sz="8" w:space="0" w:color="4F81BD"/>
        </w:tblBorders>
        <w:tblLook w:val="0420"/>
      </w:tblPr>
      <w:tblGrid>
        <w:gridCol w:w="288"/>
        <w:gridCol w:w="14040"/>
      </w:tblGrid>
      <w:tr w:rsidR="00873AD9" w:rsidRPr="00666A38" w:rsidTr="00666A38">
        <w:tc>
          <w:tcPr>
            <w:tcW w:w="14328" w:type="dxa"/>
            <w:gridSpan w:val="2"/>
            <w:tcBorders>
              <w:top w:val="single" w:sz="8" w:space="0" w:color="4F81BD"/>
              <w:left w:val="nil"/>
              <w:bottom w:val="single" w:sz="8" w:space="0" w:color="4F81BD"/>
              <w:right w:val="nil"/>
            </w:tcBorders>
          </w:tcPr>
          <w:p w:rsidR="00873AD9" w:rsidRPr="00666A38" w:rsidRDefault="00873AD9" w:rsidP="00666A38">
            <w:pPr>
              <w:ind w:right="522"/>
              <w:rPr>
                <w:b/>
                <w:bCs/>
                <w:color w:val="365F91"/>
              </w:rPr>
            </w:pPr>
            <w:r w:rsidRPr="00666A38">
              <w:rPr>
                <w:b/>
                <w:bCs/>
                <w:color w:val="365F91"/>
              </w:rPr>
              <w:t xml:space="preserve">Alignment to Other Plans and Initiatives:  </w:t>
            </w:r>
            <w:r w:rsidR="00795CEE" w:rsidRPr="00666A38">
              <w:rPr>
                <w:b/>
                <w:bCs/>
                <w:color w:val="365F91"/>
              </w:rPr>
              <w:br/>
            </w:r>
            <w:r w:rsidRPr="00666A38">
              <w:rPr>
                <w:b/>
                <w:bCs/>
                <w:color w:val="365F91"/>
              </w:rPr>
              <w:t>Strategic Priority 1: A Statewide Shared Services Model</w:t>
            </w:r>
          </w:p>
          <w:p w:rsidR="00DD6C30" w:rsidRPr="00666A38" w:rsidRDefault="00DD6C30" w:rsidP="00666A38">
            <w:pPr>
              <w:ind w:right="522"/>
              <w:rPr>
                <w:b/>
                <w:bCs/>
                <w:color w:val="365F91"/>
              </w:rPr>
            </w:pPr>
            <w:r w:rsidRPr="00666A38">
              <w:rPr>
                <w:b/>
                <w:bCs/>
                <w:color w:val="365F91"/>
                <w:highlight w:val="yellow"/>
              </w:rPr>
              <w:t>&lt;LEA/CHARTER NAME</w:t>
            </w:r>
            <w:r w:rsidR="00683ABF" w:rsidRPr="00666A38">
              <w:rPr>
                <w:b/>
                <w:bCs/>
                <w:color w:val="365F91"/>
                <w:highlight w:val="yellow"/>
              </w:rPr>
              <w:t>&gt;</w:t>
            </w:r>
            <w:r w:rsidR="00683ABF" w:rsidRPr="00666A38">
              <w:rPr>
                <w:b/>
                <w:bCs/>
                <w:color w:val="365F91"/>
              </w:rPr>
              <w:t xml:space="preserve"> will</w:t>
            </w:r>
            <w:r w:rsidRPr="00666A38">
              <w:rPr>
                <w:b/>
                <w:bCs/>
                <w:color w:val="365F91"/>
              </w:rPr>
              <w:t xml:space="preserve"> utilize</w:t>
            </w:r>
            <w:r w:rsidR="00E74D8A" w:rsidRPr="00666A38">
              <w:rPr>
                <w:b/>
                <w:bCs/>
                <w:color w:val="365F91"/>
              </w:rPr>
              <w:t xml:space="preserve"> </w:t>
            </w:r>
            <w:r w:rsidR="00251C37" w:rsidRPr="00666A38">
              <w:rPr>
                <w:b/>
                <w:bCs/>
                <w:color w:val="365F91"/>
              </w:rPr>
              <w:t xml:space="preserve">and </w:t>
            </w:r>
            <w:r w:rsidR="00251C37">
              <w:rPr>
                <w:b/>
                <w:bCs/>
                <w:color w:val="365F91"/>
              </w:rPr>
              <w:t>align</w:t>
            </w:r>
            <w:r w:rsidR="00E6745D">
              <w:rPr>
                <w:b/>
                <w:bCs/>
                <w:color w:val="365F91"/>
              </w:rPr>
              <w:t xml:space="preserve"> with the following key initiatives/plans </w:t>
            </w:r>
            <w:r w:rsidR="00E74D8A" w:rsidRPr="00666A38">
              <w:rPr>
                <w:b/>
                <w:bCs/>
                <w:color w:val="365F91"/>
              </w:rPr>
              <w:t>to reach for the vision and complete the strategic priorities of our plan</w:t>
            </w:r>
            <w:r w:rsidR="00683ABF" w:rsidRPr="00666A38">
              <w:rPr>
                <w:b/>
                <w:bCs/>
                <w:color w:val="365F91"/>
              </w:rPr>
              <w:t>...</w:t>
            </w:r>
            <w:r w:rsidR="00E74D8A" w:rsidRPr="00666A38">
              <w:rPr>
                <w:b/>
                <w:bCs/>
                <w:color w:val="365F91"/>
              </w:rPr>
              <w:t xml:space="preserve">  </w:t>
            </w:r>
          </w:p>
        </w:tc>
      </w:tr>
      <w:tr w:rsidR="00873AD9" w:rsidRPr="00666A38" w:rsidTr="00666A38">
        <w:tc>
          <w:tcPr>
            <w:tcW w:w="14328" w:type="dxa"/>
            <w:gridSpan w:val="2"/>
            <w:tcBorders>
              <w:left w:val="nil"/>
              <w:right w:val="nil"/>
            </w:tcBorders>
            <w:shd w:val="clear" w:color="auto" w:fill="D3DFEE"/>
          </w:tcPr>
          <w:p w:rsidR="00873AD9" w:rsidRPr="00666A38" w:rsidRDefault="00873AD9" w:rsidP="0047491D">
            <w:pPr>
              <w:rPr>
                <w:b/>
                <w:bCs/>
                <w:color w:val="365F91"/>
              </w:rPr>
            </w:pPr>
            <w:r w:rsidRPr="00666A38">
              <w:rPr>
                <w:b/>
                <w:bCs/>
                <w:color w:val="365F91"/>
              </w:rPr>
              <w:t>ACRE</w:t>
            </w:r>
          </w:p>
        </w:tc>
      </w:tr>
      <w:tr w:rsidR="00873AD9" w:rsidRPr="00666A38" w:rsidTr="00666A38">
        <w:tc>
          <w:tcPr>
            <w:tcW w:w="288" w:type="dxa"/>
          </w:tcPr>
          <w:p w:rsidR="00873AD9" w:rsidRPr="00666A38" w:rsidRDefault="00873AD9" w:rsidP="0047491D">
            <w:pPr>
              <w:rPr>
                <w:b/>
                <w:bCs/>
                <w:color w:val="365F91"/>
              </w:rPr>
            </w:pPr>
          </w:p>
        </w:tc>
        <w:tc>
          <w:tcPr>
            <w:tcW w:w="14040" w:type="dxa"/>
          </w:tcPr>
          <w:p w:rsidR="00873AD9" w:rsidRPr="00D44DE4" w:rsidRDefault="00D44DE4" w:rsidP="00D44DE4">
            <w:pPr>
              <w:rPr>
                <w:b/>
                <w:color w:val="365F91"/>
                <w:highlight w:val="yellow"/>
              </w:rPr>
            </w:pPr>
            <w:r w:rsidRPr="00D44DE4">
              <w:rPr>
                <w:b/>
                <w:color w:val="365F91"/>
                <w:highlight w:val="yellow"/>
              </w:rPr>
              <w:t xml:space="preserve">Example:  </w:t>
            </w:r>
            <w:r>
              <w:rPr>
                <w:b/>
                <w:color w:val="365F91"/>
                <w:highlight w:val="yellow"/>
              </w:rPr>
              <w:t>By participating in the shared services model offerings, our LEA/Charter will better prepare for the transition to online assessments, digital textbooks and universal access to personal teaching devices.</w:t>
            </w:r>
          </w:p>
        </w:tc>
      </w:tr>
      <w:tr w:rsidR="00873AD9" w:rsidRPr="00666A38" w:rsidTr="00666A38">
        <w:tc>
          <w:tcPr>
            <w:tcW w:w="14328" w:type="dxa"/>
            <w:gridSpan w:val="2"/>
            <w:tcBorders>
              <w:left w:val="nil"/>
              <w:right w:val="nil"/>
            </w:tcBorders>
            <w:shd w:val="clear" w:color="auto" w:fill="D3DFEE"/>
          </w:tcPr>
          <w:p w:rsidR="00873AD9" w:rsidRPr="00666A38" w:rsidRDefault="00873AD9" w:rsidP="0047491D">
            <w:pPr>
              <w:rPr>
                <w:b/>
                <w:bCs/>
                <w:color w:val="365F91"/>
              </w:rPr>
            </w:pPr>
            <w:r w:rsidRPr="00666A38">
              <w:rPr>
                <w:b/>
                <w:bCs/>
                <w:color w:val="365F91"/>
              </w:rPr>
              <w:t>Career and College Ready, Set, Go!</w:t>
            </w:r>
          </w:p>
        </w:tc>
      </w:tr>
      <w:tr w:rsidR="00873AD9" w:rsidRPr="00666A38" w:rsidTr="00666A38">
        <w:tc>
          <w:tcPr>
            <w:tcW w:w="288" w:type="dxa"/>
          </w:tcPr>
          <w:p w:rsidR="00873AD9" w:rsidRPr="00666A38" w:rsidRDefault="00873AD9" w:rsidP="00666A38">
            <w:pPr>
              <w:jc w:val="center"/>
              <w:rPr>
                <w:b/>
                <w:bCs/>
                <w:color w:val="365F91"/>
              </w:rPr>
            </w:pPr>
          </w:p>
        </w:tc>
        <w:tc>
          <w:tcPr>
            <w:tcW w:w="14040" w:type="dxa"/>
          </w:tcPr>
          <w:p w:rsidR="00873AD9" w:rsidRPr="00666A38" w:rsidRDefault="00873AD9" w:rsidP="00666A38">
            <w:pPr>
              <w:ind w:right="150"/>
              <w:rPr>
                <w:b/>
                <w:color w:val="365F91"/>
              </w:rPr>
            </w:pPr>
          </w:p>
        </w:tc>
      </w:tr>
      <w:tr w:rsidR="00873AD9" w:rsidRPr="00666A38" w:rsidTr="00666A38">
        <w:tc>
          <w:tcPr>
            <w:tcW w:w="14328" w:type="dxa"/>
            <w:gridSpan w:val="2"/>
            <w:tcBorders>
              <w:left w:val="nil"/>
              <w:right w:val="nil"/>
            </w:tcBorders>
            <w:shd w:val="clear" w:color="auto" w:fill="D3DFEE"/>
          </w:tcPr>
          <w:p w:rsidR="00873AD9" w:rsidRPr="00666A38" w:rsidRDefault="00873AD9" w:rsidP="0047491D">
            <w:pPr>
              <w:rPr>
                <w:b/>
                <w:bCs/>
                <w:color w:val="365F91"/>
              </w:rPr>
            </w:pPr>
            <w:r w:rsidRPr="00666A38">
              <w:rPr>
                <w:b/>
                <w:bCs/>
                <w:color w:val="365F91"/>
              </w:rPr>
              <w:t>Race to the Top Local and State Scopes of Work</w:t>
            </w:r>
          </w:p>
        </w:tc>
      </w:tr>
      <w:tr w:rsidR="00873AD9" w:rsidRPr="00666A38" w:rsidTr="00666A38">
        <w:tc>
          <w:tcPr>
            <w:tcW w:w="288" w:type="dxa"/>
          </w:tcPr>
          <w:p w:rsidR="00873AD9" w:rsidRPr="00666A38" w:rsidRDefault="00873AD9" w:rsidP="0047491D">
            <w:pPr>
              <w:rPr>
                <w:b/>
                <w:bCs/>
                <w:color w:val="365F91"/>
              </w:rPr>
            </w:pPr>
          </w:p>
        </w:tc>
        <w:tc>
          <w:tcPr>
            <w:tcW w:w="14040" w:type="dxa"/>
          </w:tcPr>
          <w:p w:rsidR="00873AD9" w:rsidRPr="00666A38" w:rsidRDefault="00873AD9" w:rsidP="00666A38">
            <w:pPr>
              <w:tabs>
                <w:tab w:val="left" w:pos="1328"/>
              </w:tabs>
              <w:rPr>
                <w:b/>
                <w:bCs/>
                <w:color w:val="365F91"/>
              </w:rPr>
            </w:pPr>
          </w:p>
        </w:tc>
      </w:tr>
      <w:tr w:rsidR="00DD6C30" w:rsidRPr="00666A38" w:rsidTr="00666A38">
        <w:tc>
          <w:tcPr>
            <w:tcW w:w="14328" w:type="dxa"/>
            <w:gridSpan w:val="2"/>
            <w:tcBorders>
              <w:left w:val="nil"/>
              <w:right w:val="nil"/>
            </w:tcBorders>
            <w:shd w:val="clear" w:color="auto" w:fill="D3DFEE"/>
          </w:tcPr>
          <w:p w:rsidR="00DD6C30" w:rsidRPr="00666A38" w:rsidRDefault="008F3A29" w:rsidP="00996542">
            <w:pPr>
              <w:rPr>
                <w:b/>
                <w:bCs/>
                <w:color w:val="365F91"/>
              </w:rPr>
            </w:pPr>
            <w:r>
              <w:rPr>
                <w:b/>
                <w:bCs/>
                <w:color w:val="365F91"/>
              </w:rPr>
              <w:t>Other LEA initiatives/plans</w:t>
            </w:r>
          </w:p>
        </w:tc>
      </w:tr>
      <w:tr w:rsidR="00DD6C30" w:rsidRPr="00666A38" w:rsidTr="00666A38">
        <w:tc>
          <w:tcPr>
            <w:tcW w:w="288" w:type="dxa"/>
          </w:tcPr>
          <w:p w:rsidR="00DD6C30" w:rsidRPr="00666A38" w:rsidRDefault="00DD6C30" w:rsidP="00996542">
            <w:pPr>
              <w:rPr>
                <w:b/>
                <w:bCs/>
                <w:color w:val="365F91"/>
              </w:rPr>
            </w:pPr>
          </w:p>
        </w:tc>
        <w:tc>
          <w:tcPr>
            <w:tcW w:w="14040" w:type="dxa"/>
          </w:tcPr>
          <w:p w:rsidR="00DD6C30" w:rsidRPr="00666A38" w:rsidRDefault="00DD6C30" w:rsidP="00666A38">
            <w:pPr>
              <w:tabs>
                <w:tab w:val="left" w:pos="1328"/>
              </w:tabs>
              <w:rPr>
                <w:b/>
                <w:bCs/>
                <w:color w:val="365F91"/>
              </w:rPr>
            </w:pPr>
          </w:p>
        </w:tc>
      </w:tr>
      <w:tr w:rsidR="00E74D8A" w:rsidRPr="00666A38" w:rsidTr="00666A38">
        <w:tc>
          <w:tcPr>
            <w:tcW w:w="14328" w:type="dxa"/>
            <w:gridSpan w:val="2"/>
            <w:tcBorders>
              <w:left w:val="nil"/>
              <w:right w:val="nil"/>
            </w:tcBorders>
            <w:shd w:val="clear" w:color="auto" w:fill="D3DFEE"/>
          </w:tcPr>
          <w:p w:rsidR="00E74D8A" w:rsidRPr="00666A38" w:rsidRDefault="008F3A29" w:rsidP="00996542">
            <w:pPr>
              <w:rPr>
                <w:b/>
                <w:bCs/>
                <w:color w:val="365F91"/>
              </w:rPr>
            </w:pPr>
            <w:r>
              <w:rPr>
                <w:b/>
                <w:bCs/>
                <w:color w:val="365F91"/>
              </w:rPr>
              <w:t>Other LEA initiatives/plans</w:t>
            </w:r>
          </w:p>
        </w:tc>
      </w:tr>
      <w:tr w:rsidR="00E74D8A" w:rsidRPr="00666A38" w:rsidTr="00666A38">
        <w:tc>
          <w:tcPr>
            <w:tcW w:w="288" w:type="dxa"/>
          </w:tcPr>
          <w:p w:rsidR="00E74D8A" w:rsidRPr="00666A38" w:rsidRDefault="00E74D8A" w:rsidP="00996542">
            <w:pPr>
              <w:rPr>
                <w:b/>
                <w:bCs/>
                <w:color w:val="365F91"/>
              </w:rPr>
            </w:pPr>
          </w:p>
        </w:tc>
        <w:tc>
          <w:tcPr>
            <w:tcW w:w="14040" w:type="dxa"/>
          </w:tcPr>
          <w:p w:rsidR="00E74D8A" w:rsidRPr="00666A38" w:rsidRDefault="00E74D8A" w:rsidP="00666A38">
            <w:pPr>
              <w:tabs>
                <w:tab w:val="left" w:pos="1328"/>
              </w:tabs>
              <w:rPr>
                <w:b/>
                <w:bCs/>
                <w:color w:val="365F91"/>
              </w:rPr>
            </w:pPr>
          </w:p>
        </w:tc>
      </w:tr>
      <w:tr w:rsidR="00E74D8A" w:rsidRPr="00666A38" w:rsidTr="00666A38">
        <w:tc>
          <w:tcPr>
            <w:tcW w:w="14328" w:type="dxa"/>
            <w:gridSpan w:val="2"/>
            <w:tcBorders>
              <w:left w:val="nil"/>
              <w:right w:val="nil"/>
            </w:tcBorders>
            <w:shd w:val="clear" w:color="auto" w:fill="D3DFEE"/>
          </w:tcPr>
          <w:p w:rsidR="00E74D8A" w:rsidRPr="00666A38" w:rsidRDefault="008F3A29" w:rsidP="00996542">
            <w:pPr>
              <w:rPr>
                <w:b/>
                <w:bCs/>
                <w:color w:val="365F91"/>
              </w:rPr>
            </w:pPr>
            <w:r>
              <w:rPr>
                <w:b/>
                <w:bCs/>
                <w:color w:val="365F91"/>
              </w:rPr>
              <w:t>Other LEA initiatives/plans</w:t>
            </w:r>
          </w:p>
        </w:tc>
      </w:tr>
      <w:tr w:rsidR="00E74D8A" w:rsidRPr="00BF34E9" w:rsidTr="00666A38">
        <w:tc>
          <w:tcPr>
            <w:tcW w:w="288" w:type="dxa"/>
          </w:tcPr>
          <w:p w:rsidR="00E74D8A" w:rsidRPr="00666A38" w:rsidRDefault="00E74D8A" w:rsidP="00996542">
            <w:pPr>
              <w:rPr>
                <w:b/>
                <w:bCs/>
                <w:color w:val="365F91"/>
              </w:rPr>
            </w:pPr>
          </w:p>
        </w:tc>
        <w:tc>
          <w:tcPr>
            <w:tcW w:w="14040" w:type="dxa"/>
          </w:tcPr>
          <w:p w:rsidR="00E74D8A" w:rsidRPr="00666A38" w:rsidRDefault="00E74D8A" w:rsidP="00666A38">
            <w:pPr>
              <w:tabs>
                <w:tab w:val="left" w:pos="1328"/>
              </w:tabs>
              <w:rPr>
                <w:b/>
                <w:bCs/>
                <w:color w:val="365F91"/>
              </w:rPr>
            </w:pPr>
          </w:p>
        </w:tc>
      </w:tr>
    </w:tbl>
    <w:p w:rsidR="00216D8B" w:rsidRPr="00BF34E9" w:rsidRDefault="00216D8B" w:rsidP="00996542">
      <w:pPr>
        <w:rPr>
          <w:b/>
        </w:rPr>
      </w:pPr>
    </w:p>
    <w:tbl>
      <w:tblPr>
        <w:tblW w:w="5155" w:type="pct"/>
        <w:tblBorders>
          <w:top w:val="single" w:sz="8" w:space="0" w:color="4F81BD"/>
          <w:bottom w:val="single" w:sz="8" w:space="0" w:color="4F81BD"/>
        </w:tblBorders>
        <w:tblLook w:val="04A0"/>
      </w:tblPr>
      <w:tblGrid>
        <w:gridCol w:w="3470"/>
        <w:gridCol w:w="3473"/>
        <w:gridCol w:w="3516"/>
        <w:gridCol w:w="1934"/>
        <w:gridCol w:w="1934"/>
      </w:tblGrid>
      <w:tr w:rsidR="00C544BB" w:rsidRPr="00BF34E9" w:rsidTr="0025178F">
        <w:tc>
          <w:tcPr>
            <w:tcW w:w="5000" w:type="pct"/>
            <w:gridSpan w:val="5"/>
            <w:tcBorders>
              <w:top w:val="single" w:sz="8" w:space="0" w:color="4F81BD"/>
              <w:left w:val="nil"/>
              <w:bottom w:val="single" w:sz="8" w:space="0" w:color="4F81BD"/>
              <w:right w:val="nil"/>
            </w:tcBorders>
          </w:tcPr>
          <w:p w:rsidR="00C544BB" w:rsidRPr="0025178F" w:rsidRDefault="00C544BB" w:rsidP="00996542">
            <w:pPr>
              <w:rPr>
                <w:b/>
                <w:bCs/>
                <w:color w:val="365F91"/>
              </w:rPr>
            </w:pPr>
            <w:r w:rsidRPr="0025178F">
              <w:rPr>
                <w:b/>
                <w:bCs/>
                <w:color w:val="365F91"/>
              </w:rPr>
              <w:t xml:space="preserve">1.  Statewide Shared Services Model  </w:t>
            </w:r>
            <w:r w:rsidR="00536444" w:rsidRPr="0025178F">
              <w:rPr>
                <w:b/>
                <w:bCs/>
                <w:color w:val="365F91"/>
              </w:rPr>
              <w:t xml:space="preserve">   </w:t>
            </w:r>
            <w:r w:rsidR="00795CEE" w:rsidRPr="0025178F">
              <w:rPr>
                <w:b/>
                <w:bCs/>
                <w:color w:val="365F91"/>
              </w:rPr>
              <w:br/>
            </w:r>
            <w:r w:rsidR="00536444" w:rsidRPr="0025178F">
              <w:rPr>
                <w:b/>
                <w:bCs/>
                <w:color w:val="365F91"/>
                <w:highlight w:val="yellow"/>
              </w:rPr>
              <w:t>Goals should be precise and measurable.</w:t>
            </w:r>
            <w:r w:rsidR="007D7CDD" w:rsidRPr="0025178F">
              <w:rPr>
                <w:b/>
                <w:bCs/>
                <w:color w:val="365F91"/>
                <w:highlight w:val="yellow"/>
              </w:rPr>
              <w:t xml:space="preserve"> See notes/guidelines regarding evaluation.</w:t>
            </w:r>
          </w:p>
          <w:p w:rsidR="00C544BB" w:rsidRPr="0025178F" w:rsidRDefault="00C544BB" w:rsidP="00C544BB">
            <w:pPr>
              <w:rPr>
                <w:b/>
                <w:bCs/>
                <w:color w:val="365F91"/>
              </w:rPr>
            </w:pPr>
          </w:p>
        </w:tc>
      </w:tr>
      <w:tr w:rsidR="00BA396A" w:rsidRPr="00BF34E9" w:rsidTr="00AC2017">
        <w:trPr>
          <w:trHeight w:val="232"/>
        </w:trPr>
        <w:tc>
          <w:tcPr>
            <w:tcW w:w="1211" w:type="pct"/>
            <w:vMerge w:val="restart"/>
            <w:tcBorders>
              <w:left w:val="nil"/>
              <w:right w:val="nil"/>
            </w:tcBorders>
            <w:shd w:val="clear" w:color="auto" w:fill="D3DFEE"/>
            <w:vAlign w:val="center"/>
          </w:tcPr>
          <w:p w:rsidR="00BA396A" w:rsidRPr="00AC2017" w:rsidRDefault="00BA396A" w:rsidP="00AC2017">
            <w:pPr>
              <w:jc w:val="center"/>
              <w:rPr>
                <w:b/>
                <w:bCs/>
                <w:color w:val="1F497D"/>
              </w:rPr>
            </w:pPr>
            <w:r w:rsidRPr="0025178F">
              <w:rPr>
                <w:b/>
                <w:bCs/>
                <w:color w:val="1F497D"/>
              </w:rPr>
              <w:t xml:space="preserve">Suggested </w:t>
            </w:r>
            <w:r w:rsidR="00AC2017">
              <w:rPr>
                <w:b/>
                <w:bCs/>
                <w:color w:val="1F497D"/>
              </w:rPr>
              <w:t>Goals/</w:t>
            </w:r>
            <w:r w:rsidRPr="0025178F">
              <w:rPr>
                <w:b/>
                <w:bCs/>
                <w:color w:val="1F497D"/>
              </w:rPr>
              <w:t>Targets</w:t>
            </w:r>
          </w:p>
        </w:tc>
        <w:tc>
          <w:tcPr>
            <w:tcW w:w="1212" w:type="pct"/>
            <w:vMerge w:val="restart"/>
            <w:tcBorders>
              <w:left w:val="nil"/>
              <w:right w:val="nil"/>
            </w:tcBorders>
            <w:shd w:val="clear" w:color="auto" w:fill="D3DFEE"/>
            <w:vAlign w:val="center"/>
          </w:tcPr>
          <w:p w:rsidR="00BA396A" w:rsidRPr="0025178F" w:rsidRDefault="00BA396A" w:rsidP="00AC2017">
            <w:pPr>
              <w:jc w:val="center"/>
              <w:rPr>
                <w:b/>
                <w:color w:val="365F91"/>
              </w:rPr>
            </w:pPr>
            <w:r w:rsidRPr="0025178F">
              <w:rPr>
                <w:b/>
                <w:color w:val="365F91"/>
              </w:rPr>
              <w:t xml:space="preserve">Year 1 </w:t>
            </w:r>
            <w:r w:rsidRPr="0025178F">
              <w:rPr>
                <w:b/>
                <w:color w:val="365F91"/>
              </w:rPr>
              <w:br/>
              <w:t>July 1, 2012 – June 30, 2013</w:t>
            </w:r>
          </w:p>
        </w:tc>
        <w:tc>
          <w:tcPr>
            <w:tcW w:w="1227" w:type="pct"/>
            <w:vMerge w:val="restart"/>
            <w:tcBorders>
              <w:left w:val="nil"/>
              <w:right w:val="nil"/>
            </w:tcBorders>
            <w:shd w:val="clear" w:color="auto" w:fill="D3DFEE"/>
            <w:vAlign w:val="center"/>
          </w:tcPr>
          <w:p w:rsidR="00BA396A" w:rsidRPr="0025178F" w:rsidRDefault="00BA396A" w:rsidP="00AC2017">
            <w:pPr>
              <w:jc w:val="center"/>
              <w:rPr>
                <w:b/>
                <w:color w:val="365F91"/>
              </w:rPr>
            </w:pPr>
            <w:r w:rsidRPr="0025178F">
              <w:rPr>
                <w:b/>
                <w:color w:val="365F91"/>
              </w:rPr>
              <w:t>Year 2</w:t>
            </w:r>
            <w:r w:rsidRPr="0025178F">
              <w:rPr>
                <w:b/>
                <w:color w:val="365F91"/>
              </w:rPr>
              <w:br/>
              <w:t>July 1, 2013 – June 30, 2014</w:t>
            </w:r>
          </w:p>
        </w:tc>
        <w:tc>
          <w:tcPr>
            <w:tcW w:w="1350" w:type="pct"/>
            <w:gridSpan w:val="2"/>
            <w:tcBorders>
              <w:left w:val="nil"/>
              <w:right w:val="nil"/>
            </w:tcBorders>
            <w:shd w:val="clear" w:color="auto" w:fill="D3DFEE"/>
            <w:vAlign w:val="center"/>
          </w:tcPr>
          <w:p w:rsidR="00BA396A" w:rsidRPr="0025178F" w:rsidRDefault="00BA396A" w:rsidP="00AC2017">
            <w:pPr>
              <w:jc w:val="center"/>
              <w:rPr>
                <w:b/>
                <w:color w:val="365F91"/>
              </w:rPr>
            </w:pPr>
            <w:r w:rsidRPr="00666A38">
              <w:rPr>
                <w:b/>
                <w:color w:val="365F91"/>
              </w:rPr>
              <w:t>Yearly Evaluation</w:t>
            </w:r>
          </w:p>
        </w:tc>
      </w:tr>
      <w:tr w:rsidR="00BA396A" w:rsidRPr="00BF34E9" w:rsidTr="00AC2017">
        <w:trPr>
          <w:trHeight w:val="231"/>
        </w:trPr>
        <w:tc>
          <w:tcPr>
            <w:tcW w:w="1211" w:type="pct"/>
            <w:vMerge/>
            <w:tcBorders>
              <w:left w:val="nil"/>
              <w:right w:val="nil"/>
            </w:tcBorders>
            <w:shd w:val="clear" w:color="auto" w:fill="D3DFEE"/>
            <w:vAlign w:val="center"/>
          </w:tcPr>
          <w:p w:rsidR="00BA396A" w:rsidRPr="0025178F" w:rsidRDefault="00BA396A" w:rsidP="00AC2017">
            <w:pPr>
              <w:jc w:val="center"/>
              <w:rPr>
                <w:b/>
                <w:bCs/>
                <w:color w:val="1F497D"/>
              </w:rPr>
            </w:pPr>
          </w:p>
        </w:tc>
        <w:tc>
          <w:tcPr>
            <w:tcW w:w="1212" w:type="pct"/>
            <w:vMerge/>
            <w:tcBorders>
              <w:left w:val="nil"/>
              <w:right w:val="nil"/>
            </w:tcBorders>
            <w:shd w:val="clear" w:color="auto" w:fill="D3DFEE"/>
            <w:vAlign w:val="center"/>
          </w:tcPr>
          <w:p w:rsidR="00BA396A" w:rsidRPr="0025178F" w:rsidRDefault="00BA396A" w:rsidP="00AC2017">
            <w:pPr>
              <w:jc w:val="center"/>
              <w:rPr>
                <w:b/>
                <w:color w:val="365F91"/>
              </w:rPr>
            </w:pPr>
          </w:p>
        </w:tc>
        <w:tc>
          <w:tcPr>
            <w:tcW w:w="1227" w:type="pct"/>
            <w:vMerge/>
            <w:tcBorders>
              <w:left w:val="nil"/>
              <w:right w:val="nil"/>
            </w:tcBorders>
            <w:shd w:val="clear" w:color="auto" w:fill="D3DFEE"/>
            <w:vAlign w:val="center"/>
          </w:tcPr>
          <w:p w:rsidR="00BA396A" w:rsidRPr="0025178F" w:rsidRDefault="00BA396A" w:rsidP="00AC2017">
            <w:pPr>
              <w:jc w:val="center"/>
              <w:rPr>
                <w:b/>
                <w:color w:val="365F91"/>
              </w:rPr>
            </w:pPr>
          </w:p>
        </w:tc>
        <w:tc>
          <w:tcPr>
            <w:tcW w:w="675" w:type="pct"/>
            <w:tcBorders>
              <w:left w:val="nil"/>
              <w:right w:val="nil"/>
            </w:tcBorders>
            <w:shd w:val="clear" w:color="auto" w:fill="D3DFEE"/>
            <w:vAlign w:val="center"/>
          </w:tcPr>
          <w:p w:rsidR="00BA396A" w:rsidRPr="00666A38" w:rsidRDefault="00BA396A" w:rsidP="00AC2017">
            <w:pPr>
              <w:jc w:val="center"/>
              <w:rPr>
                <w:b/>
                <w:color w:val="365F91"/>
              </w:rPr>
            </w:pPr>
            <w:r>
              <w:rPr>
                <w:b/>
                <w:color w:val="365F91"/>
              </w:rPr>
              <w:t>Evaluation Method(s)</w:t>
            </w:r>
          </w:p>
        </w:tc>
        <w:tc>
          <w:tcPr>
            <w:tcW w:w="675" w:type="pct"/>
            <w:tcBorders>
              <w:left w:val="nil"/>
              <w:right w:val="nil"/>
            </w:tcBorders>
            <w:shd w:val="clear" w:color="auto" w:fill="D3DFEE"/>
            <w:vAlign w:val="center"/>
          </w:tcPr>
          <w:p w:rsidR="00BA396A" w:rsidRPr="00666A38" w:rsidRDefault="00BA396A" w:rsidP="00AC2017">
            <w:pPr>
              <w:jc w:val="center"/>
              <w:rPr>
                <w:b/>
                <w:color w:val="365F91"/>
              </w:rPr>
            </w:pPr>
            <w:r>
              <w:rPr>
                <w:b/>
                <w:color w:val="365F91"/>
              </w:rPr>
              <w:t>DPI Use</w:t>
            </w:r>
          </w:p>
        </w:tc>
      </w:tr>
      <w:tr w:rsidR="00BA396A" w:rsidRPr="00BF34E9" w:rsidTr="00BA396A">
        <w:trPr>
          <w:trHeight w:val="575"/>
        </w:trPr>
        <w:tc>
          <w:tcPr>
            <w:tcW w:w="1211" w:type="pct"/>
          </w:tcPr>
          <w:p w:rsidR="00BA396A" w:rsidRPr="0025178F" w:rsidRDefault="00BA396A" w:rsidP="00996542">
            <w:pPr>
              <w:rPr>
                <w:b/>
                <w:bCs/>
                <w:color w:val="365F91"/>
              </w:rPr>
            </w:pPr>
            <w:r w:rsidRPr="0025178F">
              <w:rPr>
                <w:b/>
                <w:bCs/>
                <w:color w:val="365F91"/>
              </w:rPr>
              <w:t xml:space="preserve">Provide equitable and additional access to mobile devices and </w:t>
            </w:r>
          </w:p>
        </w:tc>
        <w:tc>
          <w:tcPr>
            <w:tcW w:w="1212"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Pr>
          <w:p w:rsidR="00BA396A" w:rsidRPr="0025178F" w:rsidRDefault="00BA396A" w:rsidP="00996542">
            <w:pPr>
              <w:rPr>
                <w:color w:val="365F91"/>
              </w:rPr>
            </w:pPr>
          </w:p>
        </w:tc>
        <w:tc>
          <w:tcPr>
            <w:tcW w:w="675" w:type="pct"/>
          </w:tcPr>
          <w:p w:rsidR="00BA396A" w:rsidRPr="0025178F" w:rsidRDefault="00BA396A" w:rsidP="00996542">
            <w:pPr>
              <w:rPr>
                <w:color w:val="365F91"/>
              </w:rPr>
            </w:pPr>
          </w:p>
        </w:tc>
      </w:tr>
      <w:tr w:rsidR="00BA396A" w:rsidRPr="00BF34E9" w:rsidTr="00BA396A">
        <w:trPr>
          <w:trHeight w:val="575"/>
        </w:trPr>
        <w:tc>
          <w:tcPr>
            <w:tcW w:w="1211" w:type="pct"/>
            <w:tcBorders>
              <w:left w:val="nil"/>
              <w:right w:val="nil"/>
            </w:tcBorders>
            <w:shd w:val="clear" w:color="auto" w:fill="D3DFEE"/>
          </w:tcPr>
          <w:p w:rsidR="00BA396A" w:rsidRPr="0025178F" w:rsidRDefault="00BA396A" w:rsidP="00842F88">
            <w:pPr>
              <w:rPr>
                <w:b/>
                <w:bCs/>
                <w:color w:val="365F91"/>
              </w:rPr>
            </w:pPr>
            <w:r w:rsidRPr="0025178F">
              <w:rPr>
                <w:b/>
                <w:bCs/>
                <w:color w:val="365F91"/>
              </w:rPr>
              <w:t>Provide equitable and additional access to digital resources</w:t>
            </w:r>
          </w:p>
        </w:tc>
        <w:tc>
          <w:tcPr>
            <w:tcW w:w="1212"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Borders>
              <w:left w:val="nil"/>
              <w:right w:val="nil"/>
            </w:tcBorders>
            <w:shd w:val="clear" w:color="auto" w:fill="D3DFEE"/>
          </w:tcPr>
          <w:p w:rsidR="00BA396A" w:rsidRPr="0025178F" w:rsidRDefault="00BA396A" w:rsidP="00842F88">
            <w:pPr>
              <w:rPr>
                <w:color w:val="365F91"/>
              </w:rPr>
            </w:pPr>
          </w:p>
        </w:tc>
        <w:tc>
          <w:tcPr>
            <w:tcW w:w="675" w:type="pct"/>
            <w:tcBorders>
              <w:left w:val="nil"/>
              <w:right w:val="nil"/>
            </w:tcBorders>
            <w:shd w:val="clear" w:color="auto" w:fill="D3DFEE"/>
          </w:tcPr>
          <w:p w:rsidR="00BA396A" w:rsidRPr="0025178F" w:rsidRDefault="00BA396A" w:rsidP="00842F88">
            <w:pPr>
              <w:rPr>
                <w:color w:val="365F91"/>
              </w:rPr>
            </w:pPr>
          </w:p>
        </w:tc>
      </w:tr>
      <w:tr w:rsidR="00BA396A" w:rsidRPr="00BF34E9" w:rsidTr="00BA396A">
        <w:trPr>
          <w:trHeight w:val="710"/>
        </w:trPr>
        <w:tc>
          <w:tcPr>
            <w:tcW w:w="1211" w:type="pct"/>
          </w:tcPr>
          <w:p w:rsidR="00BA396A" w:rsidRPr="0025178F" w:rsidRDefault="00BA396A" w:rsidP="00065156">
            <w:pPr>
              <w:rPr>
                <w:b/>
                <w:bCs/>
                <w:color w:val="365F91"/>
              </w:rPr>
            </w:pPr>
            <w:r w:rsidRPr="0025178F">
              <w:rPr>
                <w:b/>
                <w:bCs/>
                <w:color w:val="365F91"/>
              </w:rPr>
              <w:lastRenderedPageBreak/>
              <w:t xml:space="preserve">Reduce operating costs by facilitating a more strategic budgeting model </w:t>
            </w:r>
          </w:p>
        </w:tc>
        <w:tc>
          <w:tcPr>
            <w:tcW w:w="1212"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Pr>
          <w:p w:rsidR="00BA396A" w:rsidRPr="0025178F" w:rsidRDefault="00BA396A" w:rsidP="00996542">
            <w:pPr>
              <w:rPr>
                <w:color w:val="365F91"/>
              </w:rPr>
            </w:pPr>
          </w:p>
        </w:tc>
        <w:tc>
          <w:tcPr>
            <w:tcW w:w="675" w:type="pct"/>
          </w:tcPr>
          <w:p w:rsidR="00BA396A" w:rsidRPr="0025178F" w:rsidRDefault="00BA396A" w:rsidP="00996542">
            <w:pPr>
              <w:rPr>
                <w:color w:val="365F91"/>
              </w:rPr>
            </w:pPr>
          </w:p>
        </w:tc>
      </w:tr>
      <w:tr w:rsidR="00BA396A" w:rsidRPr="00BF34E9" w:rsidTr="00BA396A">
        <w:trPr>
          <w:trHeight w:val="890"/>
        </w:trPr>
        <w:tc>
          <w:tcPr>
            <w:tcW w:w="1211" w:type="pct"/>
            <w:tcBorders>
              <w:left w:val="nil"/>
              <w:right w:val="nil"/>
            </w:tcBorders>
            <w:shd w:val="clear" w:color="auto" w:fill="D3DFEE"/>
          </w:tcPr>
          <w:p w:rsidR="00BA396A" w:rsidRPr="0025178F" w:rsidRDefault="00BA396A" w:rsidP="00996542">
            <w:pPr>
              <w:rPr>
                <w:b/>
                <w:bCs/>
                <w:color w:val="365F91"/>
              </w:rPr>
            </w:pPr>
            <w:r w:rsidRPr="0025178F">
              <w:rPr>
                <w:b/>
                <w:bCs/>
                <w:color w:val="365F91"/>
              </w:rPr>
              <w:t>Facilitate a more strategic budgeting model utilizing blended funding and reducing isolated programmatic spending</w:t>
            </w:r>
          </w:p>
        </w:tc>
        <w:tc>
          <w:tcPr>
            <w:tcW w:w="1212"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Borders>
              <w:left w:val="nil"/>
              <w:right w:val="nil"/>
            </w:tcBorders>
            <w:shd w:val="clear" w:color="auto" w:fill="D3DFEE"/>
          </w:tcPr>
          <w:p w:rsidR="00BA396A" w:rsidRPr="0025178F" w:rsidRDefault="00BA396A" w:rsidP="00996542">
            <w:pPr>
              <w:rPr>
                <w:color w:val="365F91"/>
              </w:rPr>
            </w:pPr>
          </w:p>
        </w:tc>
        <w:tc>
          <w:tcPr>
            <w:tcW w:w="675" w:type="pct"/>
            <w:tcBorders>
              <w:left w:val="nil"/>
              <w:right w:val="nil"/>
            </w:tcBorders>
            <w:shd w:val="clear" w:color="auto" w:fill="D3DFEE"/>
          </w:tcPr>
          <w:p w:rsidR="00BA396A" w:rsidRPr="0025178F" w:rsidRDefault="00BA396A" w:rsidP="00996542">
            <w:pPr>
              <w:rPr>
                <w:color w:val="365F91"/>
              </w:rPr>
            </w:pPr>
          </w:p>
        </w:tc>
      </w:tr>
      <w:tr w:rsidR="00BA396A" w:rsidRPr="00BF34E9" w:rsidTr="00BA396A">
        <w:trPr>
          <w:trHeight w:val="620"/>
        </w:trPr>
        <w:tc>
          <w:tcPr>
            <w:tcW w:w="1211" w:type="pct"/>
          </w:tcPr>
          <w:p w:rsidR="00BA396A" w:rsidRPr="0025178F" w:rsidRDefault="00BA396A" w:rsidP="00996542">
            <w:pPr>
              <w:rPr>
                <w:b/>
                <w:bCs/>
                <w:color w:val="365F91"/>
              </w:rPr>
            </w:pPr>
            <w:r w:rsidRPr="0025178F">
              <w:rPr>
                <w:b/>
                <w:bCs/>
                <w:color w:val="365F91"/>
              </w:rPr>
              <w:t>Promote/maintain innovative funding model by utilizing NCEdCloud offerings and alternatives</w:t>
            </w:r>
          </w:p>
        </w:tc>
        <w:tc>
          <w:tcPr>
            <w:tcW w:w="1212"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Pr>
          <w:p w:rsidR="00BA396A" w:rsidRPr="0025178F" w:rsidRDefault="00BA396A" w:rsidP="00996542">
            <w:pPr>
              <w:rPr>
                <w:color w:val="365F91"/>
              </w:rPr>
            </w:pPr>
          </w:p>
        </w:tc>
        <w:tc>
          <w:tcPr>
            <w:tcW w:w="675" w:type="pct"/>
          </w:tcPr>
          <w:p w:rsidR="00BA396A" w:rsidRPr="0025178F" w:rsidRDefault="00BA396A" w:rsidP="00996542">
            <w:pPr>
              <w:rPr>
                <w:color w:val="365F91"/>
              </w:rPr>
            </w:pPr>
          </w:p>
        </w:tc>
      </w:tr>
      <w:tr w:rsidR="00BA396A" w:rsidRPr="00BF34E9" w:rsidTr="00BA396A">
        <w:trPr>
          <w:trHeight w:val="620"/>
        </w:trPr>
        <w:tc>
          <w:tcPr>
            <w:tcW w:w="1211" w:type="pct"/>
            <w:tcBorders>
              <w:left w:val="nil"/>
              <w:right w:val="nil"/>
            </w:tcBorders>
            <w:shd w:val="clear" w:color="auto" w:fill="D3DFEE"/>
          </w:tcPr>
          <w:p w:rsidR="00BA396A" w:rsidRPr="0025178F" w:rsidRDefault="00BA396A" w:rsidP="00842F88">
            <w:pPr>
              <w:rPr>
                <w:b/>
                <w:bCs/>
                <w:color w:val="365F91"/>
              </w:rPr>
            </w:pPr>
            <w:r w:rsidRPr="0025178F">
              <w:rPr>
                <w:b/>
                <w:bCs/>
                <w:color w:val="365F91"/>
              </w:rPr>
              <w:t>Maximize E-rate in support of instructional programs</w:t>
            </w:r>
          </w:p>
        </w:tc>
        <w:tc>
          <w:tcPr>
            <w:tcW w:w="1212"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Borders>
              <w:left w:val="nil"/>
              <w:right w:val="nil"/>
            </w:tcBorders>
            <w:shd w:val="clear" w:color="auto" w:fill="D3DFEE"/>
          </w:tcPr>
          <w:p w:rsidR="00BA396A" w:rsidRPr="0025178F" w:rsidRDefault="00BA396A" w:rsidP="00996542">
            <w:pPr>
              <w:rPr>
                <w:color w:val="365F91"/>
              </w:rPr>
            </w:pPr>
          </w:p>
        </w:tc>
        <w:tc>
          <w:tcPr>
            <w:tcW w:w="675" w:type="pct"/>
            <w:tcBorders>
              <w:left w:val="nil"/>
              <w:right w:val="nil"/>
            </w:tcBorders>
            <w:shd w:val="clear" w:color="auto" w:fill="D3DFEE"/>
          </w:tcPr>
          <w:p w:rsidR="00BA396A" w:rsidRPr="0025178F" w:rsidRDefault="00BA396A" w:rsidP="00996542">
            <w:pPr>
              <w:rPr>
                <w:color w:val="365F91"/>
              </w:rPr>
            </w:pPr>
          </w:p>
        </w:tc>
      </w:tr>
      <w:tr w:rsidR="00BA396A" w:rsidRPr="00BF34E9" w:rsidTr="00BA396A">
        <w:trPr>
          <w:trHeight w:val="1025"/>
        </w:trPr>
        <w:tc>
          <w:tcPr>
            <w:tcW w:w="1211" w:type="pct"/>
          </w:tcPr>
          <w:p w:rsidR="00BA396A" w:rsidRPr="0025178F" w:rsidRDefault="00BA396A" w:rsidP="00801DAF">
            <w:pPr>
              <w:rPr>
                <w:b/>
                <w:bCs/>
                <w:color w:val="365F91"/>
              </w:rPr>
            </w:pPr>
            <w:r w:rsidRPr="00E67CDC">
              <w:rPr>
                <w:b/>
                <w:bCs/>
                <w:color w:val="365F91"/>
              </w:rPr>
              <w:t>Provide content filtering in accordance with the Children's Internet Protection Act (CIPA).</w:t>
            </w:r>
            <w:r w:rsidRPr="00E67CDC">
              <w:rPr>
                <w:b/>
                <w:bCs/>
                <w:color w:val="365F91"/>
              </w:rPr>
              <w:br/>
            </w:r>
          </w:p>
        </w:tc>
        <w:tc>
          <w:tcPr>
            <w:tcW w:w="1212"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Pr>
          <w:p w:rsidR="00BA396A" w:rsidRPr="0025178F" w:rsidRDefault="00BA396A" w:rsidP="00996542">
            <w:pPr>
              <w:rPr>
                <w:color w:val="365F91"/>
              </w:rPr>
            </w:pPr>
          </w:p>
        </w:tc>
        <w:tc>
          <w:tcPr>
            <w:tcW w:w="675" w:type="pct"/>
          </w:tcPr>
          <w:p w:rsidR="00BA396A" w:rsidRPr="0025178F" w:rsidRDefault="00BA396A" w:rsidP="00996542">
            <w:pPr>
              <w:rPr>
                <w:color w:val="365F91"/>
              </w:rPr>
            </w:pPr>
          </w:p>
        </w:tc>
      </w:tr>
      <w:tr w:rsidR="00BA396A" w:rsidRPr="00BF34E9" w:rsidTr="00BA396A">
        <w:trPr>
          <w:trHeight w:val="665"/>
        </w:trPr>
        <w:tc>
          <w:tcPr>
            <w:tcW w:w="1211" w:type="pct"/>
            <w:tcBorders>
              <w:left w:val="nil"/>
              <w:right w:val="nil"/>
            </w:tcBorders>
            <w:shd w:val="clear" w:color="auto" w:fill="D3DFEE"/>
          </w:tcPr>
          <w:p w:rsidR="00BA396A" w:rsidRPr="0025178F" w:rsidRDefault="00BA396A" w:rsidP="00BF34E9">
            <w:pPr>
              <w:rPr>
                <w:b/>
                <w:bCs/>
                <w:color w:val="365F91"/>
              </w:rPr>
            </w:pPr>
          </w:p>
        </w:tc>
        <w:tc>
          <w:tcPr>
            <w:tcW w:w="1212"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Borders>
              <w:left w:val="nil"/>
              <w:right w:val="nil"/>
            </w:tcBorders>
            <w:shd w:val="clear" w:color="auto" w:fill="D3DFEE"/>
          </w:tcPr>
          <w:p w:rsidR="00BA396A" w:rsidRPr="0025178F" w:rsidRDefault="00BA396A"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Borders>
              <w:left w:val="nil"/>
              <w:right w:val="nil"/>
            </w:tcBorders>
            <w:shd w:val="clear" w:color="auto" w:fill="D3DFEE"/>
          </w:tcPr>
          <w:p w:rsidR="00BA396A" w:rsidRPr="0025178F" w:rsidRDefault="00BA396A" w:rsidP="00BF34E9">
            <w:pPr>
              <w:rPr>
                <w:color w:val="365F91"/>
              </w:rPr>
            </w:pPr>
          </w:p>
        </w:tc>
        <w:tc>
          <w:tcPr>
            <w:tcW w:w="675" w:type="pct"/>
            <w:tcBorders>
              <w:left w:val="nil"/>
              <w:right w:val="nil"/>
            </w:tcBorders>
            <w:shd w:val="clear" w:color="auto" w:fill="D3DFEE"/>
          </w:tcPr>
          <w:p w:rsidR="00BA396A" w:rsidRPr="0025178F" w:rsidRDefault="00BA396A" w:rsidP="00BF34E9">
            <w:pPr>
              <w:rPr>
                <w:color w:val="365F91"/>
              </w:rPr>
            </w:pPr>
          </w:p>
        </w:tc>
      </w:tr>
      <w:tr w:rsidR="008A14C3" w:rsidRPr="00BF34E9" w:rsidTr="008A14C3">
        <w:trPr>
          <w:trHeight w:val="665"/>
        </w:trPr>
        <w:tc>
          <w:tcPr>
            <w:tcW w:w="1211" w:type="pct"/>
          </w:tcPr>
          <w:p w:rsidR="008A14C3" w:rsidRPr="0025178F" w:rsidRDefault="008A14C3" w:rsidP="00BF34E9">
            <w:pPr>
              <w:rPr>
                <w:b/>
                <w:bCs/>
                <w:color w:val="365F91"/>
              </w:rPr>
            </w:pPr>
          </w:p>
        </w:tc>
        <w:tc>
          <w:tcPr>
            <w:tcW w:w="1212" w:type="pct"/>
          </w:tcPr>
          <w:p w:rsidR="008A14C3" w:rsidRPr="0025178F" w:rsidRDefault="008A14C3"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1227" w:type="pct"/>
          </w:tcPr>
          <w:p w:rsidR="008A14C3" w:rsidRPr="0025178F" w:rsidRDefault="008A14C3" w:rsidP="0025178F">
            <w:pPr>
              <w:jc w:val="both"/>
              <w:rPr>
                <w:color w:val="365F91"/>
                <w:highlight w:val="yellow"/>
              </w:rPr>
            </w:pPr>
            <w:r>
              <w:rPr>
                <w:color w:val="365F91"/>
                <w:highlight w:val="yellow"/>
              </w:rPr>
              <w:t>&lt;Activity&gt;</w:t>
            </w:r>
            <w:r w:rsidRPr="0025178F">
              <w:rPr>
                <w:color w:val="365F91"/>
                <w:highlight w:val="yellow"/>
              </w:rPr>
              <w:t xml:space="preserve"> </w:t>
            </w:r>
            <w:r w:rsidRPr="0025178F">
              <w:rPr>
                <w:color w:val="365F91"/>
                <w:highlight w:val="yellow"/>
              </w:rPr>
              <w:br/>
              <w:t>&lt;Responsible&gt;</w:t>
            </w:r>
          </w:p>
        </w:tc>
        <w:tc>
          <w:tcPr>
            <w:tcW w:w="675" w:type="pct"/>
          </w:tcPr>
          <w:p w:rsidR="008A14C3" w:rsidRPr="0025178F" w:rsidRDefault="008A14C3" w:rsidP="00BF34E9">
            <w:pPr>
              <w:rPr>
                <w:color w:val="365F91"/>
              </w:rPr>
            </w:pPr>
          </w:p>
        </w:tc>
        <w:tc>
          <w:tcPr>
            <w:tcW w:w="675" w:type="pct"/>
          </w:tcPr>
          <w:p w:rsidR="008A14C3" w:rsidRPr="0025178F" w:rsidRDefault="008A14C3" w:rsidP="00BF34E9">
            <w:pPr>
              <w:rPr>
                <w:color w:val="365F91"/>
              </w:rPr>
            </w:pPr>
          </w:p>
        </w:tc>
      </w:tr>
    </w:tbl>
    <w:p w:rsidR="00623033" w:rsidRPr="00BF34E9" w:rsidRDefault="00623033" w:rsidP="00730B58">
      <w:pPr>
        <w:rPr>
          <w:b/>
        </w:rPr>
      </w:pPr>
    </w:p>
    <w:p w:rsidR="00795CEE" w:rsidRPr="00BF34E9" w:rsidRDefault="00795CEE" w:rsidP="00730B58">
      <w:pPr>
        <w:rPr>
          <w:b/>
        </w:rPr>
      </w:pPr>
    </w:p>
    <w:p w:rsidR="00795CEE" w:rsidRPr="00BF34E9" w:rsidRDefault="00795CEE" w:rsidP="00730B58">
      <w:pPr>
        <w:rPr>
          <w:b/>
        </w:rPr>
      </w:pPr>
    </w:p>
    <w:p w:rsidR="00795CEE" w:rsidRPr="00BF34E9" w:rsidRDefault="00795CEE" w:rsidP="00730B58">
      <w:pPr>
        <w:rPr>
          <w:b/>
        </w:rPr>
      </w:pPr>
    </w:p>
    <w:p w:rsidR="00C56829" w:rsidRDefault="00C56829" w:rsidP="00730B58">
      <w:pPr>
        <w:rPr>
          <w:b/>
        </w:rPr>
        <w:sectPr w:rsidR="00C56829" w:rsidSect="00B162A0">
          <w:headerReference w:type="even" r:id="rId22"/>
          <w:headerReference w:type="default" r:id="rId23"/>
          <w:headerReference w:type="first" r:id="rId24"/>
          <w:footerReference w:type="first" r:id="rId25"/>
          <w:pgSz w:w="15840" w:h="12240" w:orient="landscape" w:code="1"/>
          <w:pgMar w:top="1440" w:right="1440" w:bottom="1440" w:left="720" w:header="720" w:footer="720" w:gutter="0"/>
          <w:cols w:space="720"/>
          <w:titlePg/>
          <w:docGrid w:linePitch="360"/>
        </w:sectPr>
      </w:pPr>
    </w:p>
    <w:p w:rsidR="0047491D" w:rsidRPr="00BF34E9" w:rsidRDefault="0047491D" w:rsidP="0047491D">
      <w:pPr>
        <w:pStyle w:val="NormalWeb"/>
        <w:rPr>
          <w:rStyle w:val="Strong"/>
          <w:sz w:val="28"/>
          <w:szCs w:val="28"/>
        </w:rPr>
      </w:pPr>
      <w:r w:rsidRPr="00BF34E9">
        <w:rPr>
          <w:b/>
          <w:sz w:val="28"/>
          <w:szCs w:val="28"/>
        </w:rPr>
        <w:lastRenderedPageBreak/>
        <w:t>Strategic Priority 2</w:t>
      </w:r>
      <w:r w:rsidRPr="00BF34E9">
        <w:rPr>
          <w:sz w:val="28"/>
          <w:szCs w:val="28"/>
        </w:rPr>
        <w:t xml:space="preserve">: </w:t>
      </w:r>
      <w:r w:rsidRPr="00BF34E9">
        <w:rPr>
          <w:b/>
          <w:sz w:val="28"/>
          <w:szCs w:val="28"/>
        </w:rPr>
        <w:t xml:space="preserve">Universal Access </w:t>
      </w:r>
      <w:r w:rsidRPr="00BF34E9">
        <w:rPr>
          <w:rStyle w:val="Strong"/>
          <w:sz w:val="28"/>
          <w:szCs w:val="28"/>
        </w:rPr>
        <w:t>to Personal Teaching and Learning Devices</w:t>
      </w:r>
    </w:p>
    <w:p w:rsidR="00216D8B" w:rsidRPr="00BF34E9" w:rsidRDefault="00216D8B" w:rsidP="00216D8B">
      <w:pPr>
        <w:pStyle w:val="NormalWeb"/>
      </w:pPr>
      <w:r w:rsidRPr="00BF34E9">
        <w:rPr>
          <w:rStyle w:val="Strong"/>
          <w:i/>
          <w:iCs/>
        </w:rPr>
        <w:t xml:space="preserve">Essential Questions </w:t>
      </w:r>
    </w:p>
    <w:p w:rsidR="00216D8B" w:rsidRPr="00BF34E9" w:rsidRDefault="007759C8" w:rsidP="00216D8B">
      <w:pPr>
        <w:pStyle w:val="NormalWeb"/>
        <w:rPr>
          <w:rStyle w:val="Strong"/>
        </w:rPr>
      </w:pPr>
      <w:r w:rsidRPr="00BF34E9">
        <w:rPr>
          <w:rStyle w:val="Strong"/>
        </w:rPr>
        <w:t>What is</w:t>
      </w:r>
      <w:r w:rsidR="00216D8B" w:rsidRPr="00BF34E9">
        <w:rPr>
          <w:rStyle w:val="Strong"/>
        </w:rPr>
        <w:t xml:space="preserve"> universal access to personal teaching and learning devices?</w:t>
      </w:r>
    </w:p>
    <w:p w:rsidR="00216D8B" w:rsidRPr="00BF34E9" w:rsidRDefault="00216D8B" w:rsidP="00216D8B">
      <w:pPr>
        <w:pStyle w:val="NormalWeb"/>
        <w:rPr>
          <w:rStyle w:val="Strong"/>
        </w:rPr>
      </w:pPr>
      <w:r w:rsidRPr="00BF34E9">
        <w:rPr>
          <w:rStyle w:val="Strong"/>
        </w:rPr>
        <w:t>Why do</w:t>
      </w:r>
      <w:r w:rsidR="007759C8" w:rsidRPr="00BF34E9">
        <w:rPr>
          <w:rStyle w:val="Strong"/>
        </w:rPr>
        <w:t xml:space="preserve"> our</w:t>
      </w:r>
      <w:r w:rsidRPr="00BF34E9">
        <w:rPr>
          <w:rStyle w:val="Strong"/>
        </w:rPr>
        <w:t xml:space="preserve"> teachers and students need access to personal teaching and learning devices?</w:t>
      </w:r>
    </w:p>
    <w:p w:rsidR="00216D8B" w:rsidRPr="00BF34E9" w:rsidRDefault="007759C8" w:rsidP="00216D8B">
      <w:pPr>
        <w:pStyle w:val="NormalWeb"/>
      </w:pPr>
      <w:r w:rsidRPr="00BF34E9">
        <w:rPr>
          <w:rStyle w:val="Strong"/>
        </w:rPr>
        <w:t xml:space="preserve">How </w:t>
      </w:r>
      <w:r w:rsidR="00B162A0" w:rsidRPr="00BF34E9">
        <w:rPr>
          <w:rStyle w:val="Strong"/>
        </w:rPr>
        <w:t xml:space="preserve">will we </w:t>
      </w:r>
      <w:r w:rsidR="00216D8B" w:rsidRPr="00BF34E9">
        <w:rPr>
          <w:rStyle w:val="Strong"/>
        </w:rPr>
        <w:t xml:space="preserve">provide ample access to individual teaching and learning devices? </w:t>
      </w:r>
    </w:p>
    <w:p w:rsidR="00216D8B" w:rsidRPr="00BF34E9" w:rsidRDefault="00216D8B" w:rsidP="00216D8B">
      <w:pPr>
        <w:pStyle w:val="NormalWeb"/>
        <w:rPr>
          <w:b/>
          <w:bCs/>
        </w:rPr>
      </w:pPr>
      <w:r w:rsidRPr="00BF34E9">
        <w:rPr>
          <w:b/>
          <w:bCs/>
        </w:rPr>
        <w:t xml:space="preserve">What models can be used for implementing universal access </w:t>
      </w:r>
      <w:r w:rsidRPr="00BF34E9">
        <w:rPr>
          <w:rStyle w:val="Strong"/>
        </w:rPr>
        <w:t>to personal teaching and learning devices</w:t>
      </w:r>
      <w:r w:rsidRPr="00BF34E9">
        <w:rPr>
          <w:b/>
          <w:bCs/>
        </w:rPr>
        <w:t xml:space="preserve"> </w:t>
      </w:r>
      <w:r w:rsidR="00B162A0" w:rsidRPr="00BF34E9">
        <w:rPr>
          <w:b/>
          <w:bCs/>
        </w:rPr>
        <w:t>in our LEA/Charter.</w:t>
      </w:r>
    </w:p>
    <w:p w:rsidR="00216D8B" w:rsidRPr="00BF34E9" w:rsidRDefault="00216D8B" w:rsidP="00216D8B">
      <w:pPr>
        <w:ind w:left="360"/>
        <w:rPr>
          <w:b/>
        </w:rPr>
      </w:pPr>
    </w:p>
    <w:p w:rsidR="00216D8B" w:rsidRPr="00BF34E9" w:rsidRDefault="00216D8B" w:rsidP="00216D8B">
      <w:pPr>
        <w:pStyle w:val="BodyText"/>
        <w:rPr>
          <w:b/>
          <w:i/>
          <w:sz w:val="24"/>
        </w:rPr>
      </w:pPr>
      <w:r w:rsidRPr="00057ADE">
        <w:rPr>
          <w:b/>
          <w:i/>
          <w:sz w:val="24"/>
        </w:rPr>
        <w:t>Current Status and Moving Forward</w:t>
      </w:r>
      <w:r w:rsidRPr="00057ADE">
        <w:rPr>
          <w:b/>
          <w:i/>
          <w:sz w:val="24"/>
        </w:rPr>
        <w:br/>
      </w:r>
      <w:r w:rsidR="00937528" w:rsidRPr="00BF34E9">
        <w:rPr>
          <w:sz w:val="24"/>
          <w:highlight w:val="yellow"/>
        </w:rPr>
        <w:t xml:space="preserve">Write a </w:t>
      </w:r>
      <w:r w:rsidR="00937528">
        <w:rPr>
          <w:sz w:val="24"/>
          <w:highlight w:val="yellow"/>
        </w:rPr>
        <w:t>concise</w:t>
      </w:r>
      <w:r w:rsidR="00937528" w:rsidRPr="00BF34E9">
        <w:rPr>
          <w:sz w:val="24"/>
          <w:highlight w:val="yellow"/>
        </w:rPr>
        <w:t xml:space="preserve"> narrative addressing the essential questions </w:t>
      </w:r>
      <w:r w:rsidR="00937528">
        <w:rPr>
          <w:sz w:val="24"/>
          <w:highlight w:val="yellow"/>
        </w:rPr>
        <w:t>pertinent to</w:t>
      </w:r>
      <w:r w:rsidR="00937528" w:rsidRPr="00BF34E9">
        <w:rPr>
          <w:sz w:val="24"/>
          <w:highlight w:val="yellow"/>
        </w:rPr>
        <w:t xml:space="preserve"> your LEA/Charter.</w:t>
      </w:r>
      <w:r w:rsidR="00937528">
        <w:rPr>
          <w:sz w:val="24"/>
          <w:highlight w:val="yellow"/>
        </w:rPr>
        <w:t xml:space="preserve"> </w:t>
      </w:r>
      <w:r w:rsidR="009125C5">
        <w:rPr>
          <w:sz w:val="24"/>
          <w:highlight w:val="yellow"/>
        </w:rPr>
        <w:t>Remember,</w:t>
      </w:r>
      <w:r w:rsidR="00937528">
        <w:rPr>
          <w:sz w:val="24"/>
          <w:highlight w:val="yellow"/>
        </w:rPr>
        <w:t xml:space="preserve"> these questions are meant to guide your local priorities, and should not be considered inclusive.</w:t>
      </w:r>
      <w:r w:rsidR="00937528" w:rsidRPr="00BF34E9">
        <w:rPr>
          <w:sz w:val="24"/>
          <w:highlight w:val="yellow"/>
        </w:rPr>
        <w:t xml:space="preserve">  </w:t>
      </w:r>
    </w:p>
    <w:p w:rsidR="00216D8B" w:rsidRPr="00BF34E9" w:rsidRDefault="00216D8B" w:rsidP="00216D8B">
      <w:pPr>
        <w:pStyle w:val="BodyText"/>
        <w:rPr>
          <w:i/>
          <w:sz w:val="24"/>
        </w:rPr>
      </w:pPr>
    </w:p>
    <w:p w:rsidR="00216D8B" w:rsidRPr="00BF34E9" w:rsidRDefault="00216D8B" w:rsidP="0047491D">
      <w:pPr>
        <w:pStyle w:val="NormalWeb"/>
        <w:rPr>
          <w:b/>
        </w:rPr>
      </w:pPr>
    </w:p>
    <w:p w:rsidR="00216D8B" w:rsidRPr="00BF34E9" w:rsidRDefault="00216D8B" w:rsidP="0047491D">
      <w:pPr>
        <w:pStyle w:val="NormalWeb"/>
        <w:rPr>
          <w:b/>
        </w:rPr>
      </w:pPr>
    </w:p>
    <w:p w:rsidR="00795CEE" w:rsidRPr="00BF34E9" w:rsidRDefault="00795CEE">
      <w:pPr>
        <w:rPr>
          <w:b/>
          <w:sz w:val="28"/>
          <w:szCs w:val="28"/>
        </w:rPr>
      </w:pPr>
    </w:p>
    <w:p w:rsidR="00795CEE" w:rsidRPr="00BF34E9" w:rsidRDefault="00795CEE">
      <w:pPr>
        <w:rPr>
          <w:b/>
          <w:sz w:val="28"/>
          <w:szCs w:val="28"/>
        </w:rPr>
      </w:pPr>
    </w:p>
    <w:p w:rsidR="00795CEE" w:rsidRPr="00BF34E9" w:rsidRDefault="00795CEE">
      <w:pPr>
        <w:rPr>
          <w:b/>
          <w:sz w:val="28"/>
          <w:szCs w:val="28"/>
        </w:rPr>
      </w:pPr>
    </w:p>
    <w:p w:rsidR="00BB7356" w:rsidRPr="00BF34E9" w:rsidRDefault="00BB7356" w:rsidP="00BB7356">
      <w:pPr>
        <w:rPr>
          <w:b/>
          <w:sz w:val="28"/>
          <w:szCs w:val="28"/>
        </w:rPr>
        <w:sectPr w:rsidR="00BB7356" w:rsidRPr="00BF34E9" w:rsidSect="007759C8">
          <w:footerReference w:type="first" r:id="rId26"/>
          <w:pgSz w:w="12240" w:h="15840" w:code="1"/>
          <w:pgMar w:top="1440" w:right="1440" w:bottom="720" w:left="1440" w:header="720" w:footer="720" w:gutter="0"/>
          <w:pgNumType w:start="7"/>
          <w:cols w:space="720"/>
          <w:titlePg/>
          <w:docGrid w:linePitch="360"/>
        </w:sectPr>
      </w:pPr>
    </w:p>
    <w:p w:rsidR="00216D8B" w:rsidRPr="00BF34E9" w:rsidRDefault="000F74F6" w:rsidP="00216D8B">
      <w:r>
        <w:rPr>
          <w:b/>
          <w:highlight w:val="yellow"/>
        </w:rPr>
        <w:lastRenderedPageBreak/>
        <w:t>Using the chart below, b</w:t>
      </w:r>
      <w:r w:rsidRPr="00BF34E9">
        <w:rPr>
          <w:b/>
          <w:highlight w:val="yellow"/>
        </w:rPr>
        <w:t>riefly describe/explain how your LEA/Charter plan will utilize and align with the strategies in place in other plans/ initiatives being implemented in your LEA.</w:t>
      </w:r>
      <w:r w:rsidRPr="00BF34E9">
        <w:rPr>
          <w:b/>
        </w:rPr>
        <w:br/>
      </w:r>
    </w:p>
    <w:tbl>
      <w:tblPr>
        <w:tblW w:w="14328" w:type="dxa"/>
        <w:tblBorders>
          <w:top w:val="single" w:sz="8" w:space="0" w:color="4F81BD"/>
          <w:bottom w:val="single" w:sz="8" w:space="0" w:color="4F81BD"/>
        </w:tblBorders>
        <w:tblLook w:val="04A0"/>
      </w:tblPr>
      <w:tblGrid>
        <w:gridCol w:w="288"/>
        <w:gridCol w:w="14040"/>
      </w:tblGrid>
      <w:tr w:rsidR="00216D8B" w:rsidRPr="00666A38" w:rsidTr="00666A38">
        <w:tc>
          <w:tcPr>
            <w:tcW w:w="14328" w:type="dxa"/>
            <w:gridSpan w:val="2"/>
            <w:tcBorders>
              <w:top w:val="single" w:sz="8" w:space="0" w:color="4F81BD"/>
              <w:left w:val="nil"/>
              <w:bottom w:val="single" w:sz="8" w:space="0" w:color="4F81BD"/>
              <w:right w:val="nil"/>
            </w:tcBorders>
          </w:tcPr>
          <w:p w:rsidR="00216D8B" w:rsidRPr="00666A38" w:rsidRDefault="00216D8B" w:rsidP="00666A38">
            <w:pPr>
              <w:ind w:right="522"/>
              <w:rPr>
                <w:b/>
                <w:bCs/>
                <w:color w:val="365F91"/>
              </w:rPr>
            </w:pPr>
            <w:r w:rsidRPr="00666A38">
              <w:rPr>
                <w:b/>
                <w:bCs/>
                <w:color w:val="365F91"/>
              </w:rPr>
              <w:t xml:space="preserve">Alignment to Other Plans and Initiatives:  </w:t>
            </w:r>
            <w:r w:rsidR="00996542" w:rsidRPr="00666A38">
              <w:rPr>
                <w:b/>
                <w:bCs/>
                <w:color w:val="365F91"/>
              </w:rPr>
              <w:br/>
            </w:r>
            <w:r w:rsidRPr="00666A38">
              <w:rPr>
                <w:b/>
                <w:bCs/>
                <w:color w:val="365F91"/>
              </w:rPr>
              <w:t xml:space="preserve">Strategic Priority 2: Universal Access </w:t>
            </w:r>
            <w:r w:rsidRPr="00666A38">
              <w:rPr>
                <w:rStyle w:val="Strong"/>
                <w:bCs w:val="0"/>
                <w:color w:val="365F91"/>
              </w:rPr>
              <w:t>to Personal Teaching and Learning Devices</w:t>
            </w:r>
          </w:p>
          <w:p w:rsidR="00216D8B" w:rsidRPr="00666A38" w:rsidRDefault="00216D8B" w:rsidP="00E6745D">
            <w:pPr>
              <w:ind w:right="522"/>
              <w:rPr>
                <w:b/>
                <w:bCs/>
                <w:color w:val="365F91"/>
              </w:rPr>
            </w:pPr>
            <w:r w:rsidRPr="00666A38">
              <w:rPr>
                <w:b/>
                <w:bCs/>
                <w:color w:val="365F91"/>
                <w:highlight w:val="yellow"/>
              </w:rPr>
              <w:t>&lt;LEA/CHARTER NAME&gt;</w:t>
            </w:r>
            <w:r w:rsidRPr="00666A38">
              <w:rPr>
                <w:b/>
                <w:bCs/>
                <w:color w:val="365F91"/>
              </w:rPr>
              <w:t xml:space="preserve"> will utilize </w:t>
            </w:r>
            <w:r w:rsidR="00251C37" w:rsidRPr="00666A38">
              <w:rPr>
                <w:b/>
                <w:bCs/>
                <w:color w:val="365F91"/>
              </w:rPr>
              <w:t xml:space="preserve">and </w:t>
            </w:r>
            <w:r w:rsidR="00251C37">
              <w:rPr>
                <w:b/>
                <w:bCs/>
                <w:color w:val="365F91"/>
              </w:rPr>
              <w:t>align</w:t>
            </w:r>
            <w:r w:rsidR="00E6745D">
              <w:rPr>
                <w:b/>
                <w:bCs/>
                <w:color w:val="365F91"/>
              </w:rPr>
              <w:t xml:space="preserve"> with the following key initiatives/plans </w:t>
            </w:r>
            <w:r w:rsidRPr="00666A38">
              <w:rPr>
                <w:b/>
                <w:bCs/>
                <w:color w:val="365F91"/>
              </w:rPr>
              <w:t xml:space="preserve">to reach for the vision and complete the strategic priorities of our plan...  </w:t>
            </w:r>
          </w:p>
        </w:tc>
      </w:tr>
      <w:tr w:rsidR="00216D8B" w:rsidRPr="00BF34E9" w:rsidTr="00666A38">
        <w:tc>
          <w:tcPr>
            <w:tcW w:w="14328" w:type="dxa"/>
            <w:gridSpan w:val="2"/>
            <w:tcBorders>
              <w:left w:val="nil"/>
              <w:right w:val="nil"/>
            </w:tcBorders>
            <w:shd w:val="clear" w:color="auto" w:fill="D3DFEE"/>
          </w:tcPr>
          <w:p w:rsidR="00216D8B" w:rsidRPr="00666A38" w:rsidRDefault="00216D8B" w:rsidP="00996542">
            <w:pPr>
              <w:rPr>
                <w:b/>
                <w:bCs/>
                <w:color w:val="365F91"/>
              </w:rPr>
            </w:pPr>
            <w:r w:rsidRPr="00666A38">
              <w:rPr>
                <w:b/>
                <w:bCs/>
                <w:color w:val="365F91"/>
              </w:rPr>
              <w:t>ACRE</w:t>
            </w:r>
          </w:p>
        </w:tc>
      </w:tr>
      <w:tr w:rsidR="00216D8B" w:rsidRPr="00BF34E9" w:rsidTr="00666A38">
        <w:tc>
          <w:tcPr>
            <w:tcW w:w="288" w:type="dxa"/>
          </w:tcPr>
          <w:p w:rsidR="00216D8B" w:rsidRPr="00666A38" w:rsidRDefault="00216D8B" w:rsidP="00996542">
            <w:pPr>
              <w:rPr>
                <w:b/>
                <w:bCs/>
                <w:color w:val="365F91"/>
              </w:rPr>
            </w:pPr>
          </w:p>
        </w:tc>
        <w:tc>
          <w:tcPr>
            <w:tcW w:w="14040" w:type="dxa"/>
          </w:tcPr>
          <w:p w:rsidR="00216D8B" w:rsidRPr="00666A38" w:rsidRDefault="00216D8B" w:rsidP="00996542">
            <w:pPr>
              <w:rPr>
                <w:b/>
                <w:color w:val="365F91"/>
              </w:rPr>
            </w:pPr>
          </w:p>
        </w:tc>
      </w:tr>
      <w:tr w:rsidR="00216D8B" w:rsidRPr="00BF34E9" w:rsidTr="00666A38">
        <w:tc>
          <w:tcPr>
            <w:tcW w:w="14328" w:type="dxa"/>
            <w:gridSpan w:val="2"/>
            <w:tcBorders>
              <w:left w:val="nil"/>
              <w:right w:val="nil"/>
            </w:tcBorders>
            <w:shd w:val="clear" w:color="auto" w:fill="D3DFEE"/>
          </w:tcPr>
          <w:p w:rsidR="00216D8B" w:rsidRPr="00666A38" w:rsidRDefault="00216D8B" w:rsidP="00996542">
            <w:pPr>
              <w:rPr>
                <w:b/>
                <w:bCs/>
                <w:color w:val="365F91"/>
              </w:rPr>
            </w:pPr>
            <w:r w:rsidRPr="00666A38">
              <w:rPr>
                <w:b/>
                <w:bCs/>
                <w:color w:val="365F91"/>
              </w:rPr>
              <w:t>Career and College Ready, Set, Go!</w:t>
            </w:r>
          </w:p>
        </w:tc>
      </w:tr>
      <w:tr w:rsidR="00216D8B" w:rsidRPr="00BF34E9" w:rsidTr="00666A38">
        <w:tc>
          <w:tcPr>
            <w:tcW w:w="288" w:type="dxa"/>
          </w:tcPr>
          <w:p w:rsidR="00216D8B" w:rsidRPr="00666A38" w:rsidRDefault="00216D8B" w:rsidP="00666A38">
            <w:pPr>
              <w:jc w:val="center"/>
              <w:rPr>
                <w:b/>
                <w:bCs/>
                <w:color w:val="365F91"/>
              </w:rPr>
            </w:pPr>
          </w:p>
        </w:tc>
        <w:tc>
          <w:tcPr>
            <w:tcW w:w="14040" w:type="dxa"/>
          </w:tcPr>
          <w:p w:rsidR="00216D8B" w:rsidRPr="00666A38" w:rsidRDefault="00216D8B" w:rsidP="00666A38">
            <w:pPr>
              <w:ind w:right="150"/>
              <w:rPr>
                <w:b/>
                <w:color w:val="365F91"/>
              </w:rPr>
            </w:pPr>
          </w:p>
        </w:tc>
      </w:tr>
      <w:tr w:rsidR="00216D8B" w:rsidRPr="00BF34E9" w:rsidTr="00666A38">
        <w:tc>
          <w:tcPr>
            <w:tcW w:w="14328" w:type="dxa"/>
            <w:gridSpan w:val="2"/>
            <w:tcBorders>
              <w:left w:val="nil"/>
              <w:right w:val="nil"/>
            </w:tcBorders>
            <w:shd w:val="clear" w:color="auto" w:fill="D3DFEE"/>
          </w:tcPr>
          <w:p w:rsidR="00216D8B" w:rsidRPr="00666A38" w:rsidRDefault="00216D8B" w:rsidP="00996542">
            <w:pPr>
              <w:rPr>
                <w:b/>
                <w:bCs/>
                <w:color w:val="365F91"/>
              </w:rPr>
            </w:pPr>
            <w:r w:rsidRPr="00666A38">
              <w:rPr>
                <w:b/>
                <w:bCs/>
                <w:color w:val="365F91"/>
              </w:rPr>
              <w:t>Race to the Top Local and State Scopes of Work</w:t>
            </w:r>
          </w:p>
        </w:tc>
      </w:tr>
      <w:tr w:rsidR="00216D8B" w:rsidRPr="00BF34E9" w:rsidTr="00666A38">
        <w:tc>
          <w:tcPr>
            <w:tcW w:w="288" w:type="dxa"/>
          </w:tcPr>
          <w:p w:rsidR="00216D8B" w:rsidRPr="00666A38" w:rsidRDefault="00216D8B" w:rsidP="00996542">
            <w:pPr>
              <w:rPr>
                <w:b/>
                <w:bCs/>
                <w:color w:val="365F91"/>
              </w:rPr>
            </w:pPr>
          </w:p>
        </w:tc>
        <w:tc>
          <w:tcPr>
            <w:tcW w:w="14040" w:type="dxa"/>
          </w:tcPr>
          <w:p w:rsidR="00216D8B" w:rsidRPr="00666A38" w:rsidRDefault="00216D8B" w:rsidP="00666A38">
            <w:pPr>
              <w:tabs>
                <w:tab w:val="left" w:pos="1328"/>
              </w:tabs>
              <w:rPr>
                <w:b/>
                <w:bCs/>
                <w:color w:val="365F91"/>
              </w:rPr>
            </w:pPr>
          </w:p>
        </w:tc>
      </w:tr>
      <w:tr w:rsidR="00216D8B" w:rsidRPr="00BF34E9" w:rsidTr="00666A38">
        <w:tc>
          <w:tcPr>
            <w:tcW w:w="14328" w:type="dxa"/>
            <w:gridSpan w:val="2"/>
            <w:tcBorders>
              <w:left w:val="nil"/>
              <w:right w:val="nil"/>
            </w:tcBorders>
            <w:shd w:val="clear" w:color="auto" w:fill="D3DFEE"/>
          </w:tcPr>
          <w:p w:rsidR="00216D8B" w:rsidRPr="00666A38" w:rsidRDefault="008F3A29" w:rsidP="00996542">
            <w:pPr>
              <w:rPr>
                <w:b/>
                <w:bCs/>
                <w:color w:val="365F91"/>
              </w:rPr>
            </w:pPr>
            <w:r>
              <w:rPr>
                <w:b/>
                <w:bCs/>
                <w:color w:val="365F91"/>
              </w:rPr>
              <w:t>Other LEA initiatives/plans</w:t>
            </w:r>
          </w:p>
        </w:tc>
      </w:tr>
      <w:tr w:rsidR="00216D8B" w:rsidRPr="00BF34E9" w:rsidTr="00666A38">
        <w:tc>
          <w:tcPr>
            <w:tcW w:w="288" w:type="dxa"/>
          </w:tcPr>
          <w:p w:rsidR="00216D8B" w:rsidRPr="00666A38" w:rsidRDefault="00216D8B" w:rsidP="00996542">
            <w:pPr>
              <w:rPr>
                <w:b/>
                <w:bCs/>
                <w:color w:val="365F91"/>
              </w:rPr>
            </w:pPr>
          </w:p>
        </w:tc>
        <w:tc>
          <w:tcPr>
            <w:tcW w:w="14040" w:type="dxa"/>
          </w:tcPr>
          <w:p w:rsidR="00216D8B" w:rsidRPr="00666A38" w:rsidRDefault="00216D8B" w:rsidP="00666A38">
            <w:pPr>
              <w:tabs>
                <w:tab w:val="left" w:pos="1328"/>
              </w:tabs>
              <w:rPr>
                <w:b/>
                <w:bCs/>
                <w:color w:val="365F91"/>
              </w:rPr>
            </w:pPr>
          </w:p>
        </w:tc>
      </w:tr>
      <w:tr w:rsidR="00216D8B" w:rsidRPr="00BF34E9" w:rsidTr="00666A38">
        <w:tc>
          <w:tcPr>
            <w:tcW w:w="14328" w:type="dxa"/>
            <w:gridSpan w:val="2"/>
            <w:tcBorders>
              <w:left w:val="nil"/>
              <w:right w:val="nil"/>
            </w:tcBorders>
            <w:shd w:val="clear" w:color="auto" w:fill="D3DFEE"/>
          </w:tcPr>
          <w:p w:rsidR="00216D8B" w:rsidRPr="00666A38" w:rsidRDefault="008F3A29" w:rsidP="00666A38">
            <w:pPr>
              <w:ind w:right="522"/>
              <w:rPr>
                <w:b/>
                <w:bCs/>
                <w:color w:val="365F91"/>
              </w:rPr>
            </w:pPr>
            <w:r>
              <w:rPr>
                <w:b/>
                <w:bCs/>
                <w:color w:val="365F91"/>
              </w:rPr>
              <w:t>Other LEA initiatives/plans</w:t>
            </w:r>
          </w:p>
        </w:tc>
      </w:tr>
      <w:tr w:rsidR="00216D8B" w:rsidRPr="00BF34E9" w:rsidTr="00666A38">
        <w:tc>
          <w:tcPr>
            <w:tcW w:w="288" w:type="dxa"/>
          </w:tcPr>
          <w:p w:rsidR="00216D8B" w:rsidRPr="00666A38" w:rsidRDefault="00216D8B" w:rsidP="00996542">
            <w:pPr>
              <w:rPr>
                <w:b/>
                <w:bCs/>
                <w:color w:val="365F91"/>
              </w:rPr>
            </w:pPr>
          </w:p>
        </w:tc>
        <w:tc>
          <w:tcPr>
            <w:tcW w:w="14040" w:type="dxa"/>
          </w:tcPr>
          <w:p w:rsidR="00216D8B" w:rsidRPr="00666A38" w:rsidRDefault="00216D8B" w:rsidP="00666A38">
            <w:pPr>
              <w:tabs>
                <w:tab w:val="left" w:pos="1328"/>
              </w:tabs>
              <w:rPr>
                <w:b/>
                <w:bCs/>
                <w:color w:val="365F91"/>
              </w:rPr>
            </w:pPr>
          </w:p>
        </w:tc>
      </w:tr>
      <w:tr w:rsidR="00216D8B" w:rsidRPr="00BF34E9" w:rsidTr="00666A38">
        <w:tc>
          <w:tcPr>
            <w:tcW w:w="14328" w:type="dxa"/>
            <w:gridSpan w:val="2"/>
            <w:tcBorders>
              <w:left w:val="nil"/>
              <w:right w:val="nil"/>
            </w:tcBorders>
            <w:shd w:val="clear" w:color="auto" w:fill="D3DFEE"/>
          </w:tcPr>
          <w:p w:rsidR="00216D8B" w:rsidRPr="00666A38" w:rsidRDefault="008F3A29" w:rsidP="00996542">
            <w:pPr>
              <w:rPr>
                <w:b/>
                <w:bCs/>
                <w:color w:val="365F91"/>
              </w:rPr>
            </w:pPr>
            <w:r>
              <w:rPr>
                <w:b/>
                <w:bCs/>
                <w:color w:val="365F91"/>
              </w:rPr>
              <w:t>Other LEA initiatives/plans</w:t>
            </w:r>
          </w:p>
        </w:tc>
      </w:tr>
      <w:tr w:rsidR="00216D8B" w:rsidRPr="00BF34E9" w:rsidTr="00666A38">
        <w:tc>
          <w:tcPr>
            <w:tcW w:w="288" w:type="dxa"/>
          </w:tcPr>
          <w:p w:rsidR="00216D8B" w:rsidRPr="00666A38" w:rsidRDefault="00216D8B" w:rsidP="00996542">
            <w:pPr>
              <w:rPr>
                <w:b/>
                <w:bCs/>
                <w:color w:val="365F91"/>
              </w:rPr>
            </w:pPr>
          </w:p>
        </w:tc>
        <w:tc>
          <w:tcPr>
            <w:tcW w:w="14040" w:type="dxa"/>
          </w:tcPr>
          <w:p w:rsidR="00216D8B" w:rsidRPr="00666A38" w:rsidRDefault="00216D8B" w:rsidP="00666A38">
            <w:pPr>
              <w:tabs>
                <w:tab w:val="left" w:pos="1328"/>
              </w:tabs>
              <w:rPr>
                <w:b/>
                <w:bCs/>
                <w:color w:val="365F91"/>
              </w:rPr>
            </w:pPr>
          </w:p>
        </w:tc>
      </w:tr>
    </w:tbl>
    <w:p w:rsidR="0047491D" w:rsidRPr="00BF34E9" w:rsidRDefault="0047491D" w:rsidP="0047491D">
      <w:pPr>
        <w:pStyle w:val="NormalWeb"/>
        <w:rPr>
          <w:b/>
        </w:rPr>
      </w:pPr>
    </w:p>
    <w:tbl>
      <w:tblPr>
        <w:tblW w:w="5155" w:type="pct"/>
        <w:tblBorders>
          <w:top w:val="single" w:sz="8" w:space="0" w:color="4F81BD"/>
          <w:bottom w:val="single" w:sz="8" w:space="0" w:color="4F81BD"/>
        </w:tblBorders>
        <w:tblLook w:val="04A0"/>
      </w:tblPr>
      <w:tblGrid>
        <w:gridCol w:w="3470"/>
        <w:gridCol w:w="3473"/>
        <w:gridCol w:w="3516"/>
        <w:gridCol w:w="1934"/>
        <w:gridCol w:w="1934"/>
      </w:tblGrid>
      <w:tr w:rsidR="00B162A0" w:rsidRPr="00666A38" w:rsidTr="00666A38">
        <w:tc>
          <w:tcPr>
            <w:tcW w:w="5000" w:type="pct"/>
            <w:gridSpan w:val="5"/>
            <w:tcBorders>
              <w:top w:val="single" w:sz="8" w:space="0" w:color="4F81BD"/>
              <w:left w:val="nil"/>
              <w:bottom w:val="single" w:sz="8" w:space="0" w:color="4F81BD"/>
              <w:right w:val="nil"/>
            </w:tcBorders>
          </w:tcPr>
          <w:p w:rsidR="007D7CDD" w:rsidRPr="00666A38" w:rsidRDefault="00996542" w:rsidP="007D7CDD">
            <w:pPr>
              <w:rPr>
                <w:b/>
                <w:bCs/>
                <w:color w:val="365F91"/>
              </w:rPr>
            </w:pPr>
            <w:r w:rsidRPr="00666A38">
              <w:rPr>
                <w:b/>
                <w:bCs/>
                <w:color w:val="365F91"/>
              </w:rPr>
              <w:t xml:space="preserve">Priority 2: Universal Access </w:t>
            </w:r>
            <w:r w:rsidRPr="00666A38">
              <w:rPr>
                <w:rStyle w:val="Strong"/>
                <w:bCs w:val="0"/>
                <w:color w:val="365F91"/>
              </w:rPr>
              <w:t>to Personal Teaching and Learning Devices</w:t>
            </w:r>
            <w:r w:rsidR="00B162A0" w:rsidRPr="00666A38">
              <w:rPr>
                <w:b/>
                <w:bCs/>
                <w:color w:val="365F91"/>
              </w:rPr>
              <w:t xml:space="preserve">    </w:t>
            </w:r>
            <w:r w:rsidR="00795CEE" w:rsidRPr="00666A38">
              <w:rPr>
                <w:b/>
                <w:bCs/>
                <w:color w:val="365F91"/>
              </w:rPr>
              <w:br/>
            </w:r>
            <w:r w:rsidR="007D7CDD" w:rsidRPr="00666A38">
              <w:rPr>
                <w:b/>
                <w:bCs/>
                <w:color w:val="365F91"/>
                <w:highlight w:val="yellow"/>
              </w:rPr>
              <w:t>Goals shou</w:t>
            </w:r>
            <w:r w:rsidR="007D7CDD" w:rsidRPr="007D7CDD">
              <w:rPr>
                <w:b/>
                <w:bCs/>
                <w:color w:val="365F91"/>
                <w:highlight w:val="yellow"/>
              </w:rPr>
              <w:t>ld be precise and measurable. See notes/guidelines regarding evaluation.</w:t>
            </w:r>
          </w:p>
          <w:p w:rsidR="00B162A0" w:rsidRPr="00666A38" w:rsidRDefault="00B162A0" w:rsidP="00996542">
            <w:pPr>
              <w:rPr>
                <w:b/>
                <w:bCs/>
                <w:color w:val="365F91"/>
              </w:rPr>
            </w:pPr>
          </w:p>
        </w:tc>
      </w:tr>
      <w:tr w:rsidR="00D60F54" w:rsidRPr="00BF34E9" w:rsidTr="00AC2017">
        <w:trPr>
          <w:trHeight w:val="232"/>
        </w:trPr>
        <w:tc>
          <w:tcPr>
            <w:tcW w:w="1211" w:type="pct"/>
            <w:vMerge w:val="restart"/>
            <w:tcBorders>
              <w:left w:val="nil"/>
              <w:right w:val="nil"/>
            </w:tcBorders>
            <w:shd w:val="clear" w:color="auto" w:fill="D3DFEE"/>
            <w:vAlign w:val="center"/>
          </w:tcPr>
          <w:p w:rsidR="00D60F54" w:rsidRPr="00562418" w:rsidRDefault="00AC2017" w:rsidP="00AC2017">
            <w:pPr>
              <w:jc w:val="center"/>
              <w:rPr>
                <w:b/>
                <w:bCs/>
                <w:color w:val="1F497D"/>
              </w:rPr>
            </w:pPr>
            <w:r w:rsidRPr="0025178F">
              <w:rPr>
                <w:b/>
                <w:bCs/>
                <w:color w:val="1F497D"/>
              </w:rPr>
              <w:t xml:space="preserve">Suggested </w:t>
            </w:r>
            <w:r>
              <w:rPr>
                <w:b/>
                <w:bCs/>
                <w:color w:val="1F497D"/>
              </w:rPr>
              <w:t>Goals/</w:t>
            </w:r>
            <w:r w:rsidRPr="0025178F">
              <w:rPr>
                <w:b/>
                <w:bCs/>
                <w:color w:val="1F497D"/>
              </w:rPr>
              <w:t>Targets</w:t>
            </w:r>
          </w:p>
        </w:tc>
        <w:tc>
          <w:tcPr>
            <w:tcW w:w="1212" w:type="pct"/>
            <w:vMerge w:val="restart"/>
            <w:tcBorders>
              <w:left w:val="nil"/>
              <w:right w:val="nil"/>
            </w:tcBorders>
            <w:shd w:val="clear" w:color="auto" w:fill="D3DFEE"/>
            <w:vAlign w:val="center"/>
          </w:tcPr>
          <w:p w:rsidR="00D60F54" w:rsidRPr="00666A38" w:rsidRDefault="00D60F54" w:rsidP="00AC2017">
            <w:pPr>
              <w:jc w:val="center"/>
              <w:rPr>
                <w:b/>
                <w:color w:val="365F91"/>
              </w:rPr>
            </w:pPr>
            <w:r w:rsidRPr="00666A38">
              <w:rPr>
                <w:b/>
                <w:color w:val="365F91"/>
              </w:rPr>
              <w:t xml:space="preserve">Year 1 </w:t>
            </w:r>
            <w:r w:rsidRPr="00666A38">
              <w:rPr>
                <w:b/>
                <w:color w:val="365F91"/>
              </w:rPr>
              <w:br/>
              <w:t>July 1, 2012 – June 30, 2013</w:t>
            </w:r>
          </w:p>
        </w:tc>
        <w:tc>
          <w:tcPr>
            <w:tcW w:w="1227" w:type="pct"/>
            <w:vMerge w:val="restart"/>
            <w:tcBorders>
              <w:left w:val="nil"/>
              <w:right w:val="nil"/>
            </w:tcBorders>
            <w:shd w:val="clear" w:color="auto" w:fill="D3DFEE"/>
            <w:vAlign w:val="center"/>
          </w:tcPr>
          <w:p w:rsidR="00D60F54" w:rsidRPr="00666A38" w:rsidRDefault="00D60F54" w:rsidP="00AC2017">
            <w:pPr>
              <w:jc w:val="center"/>
              <w:rPr>
                <w:b/>
                <w:color w:val="365F91"/>
              </w:rPr>
            </w:pPr>
            <w:r w:rsidRPr="00666A38">
              <w:rPr>
                <w:b/>
                <w:color w:val="365F91"/>
              </w:rPr>
              <w:t>Year 2</w:t>
            </w:r>
            <w:r w:rsidRPr="00666A38">
              <w:rPr>
                <w:b/>
                <w:color w:val="365F91"/>
              </w:rPr>
              <w:br/>
              <w:t>July 1, 2013 – June 30, 2014</w:t>
            </w:r>
          </w:p>
        </w:tc>
        <w:tc>
          <w:tcPr>
            <w:tcW w:w="1350" w:type="pct"/>
            <w:gridSpan w:val="2"/>
            <w:tcBorders>
              <w:left w:val="nil"/>
              <w:right w:val="nil"/>
            </w:tcBorders>
            <w:shd w:val="clear" w:color="auto" w:fill="D3DFEE"/>
            <w:vAlign w:val="center"/>
          </w:tcPr>
          <w:p w:rsidR="00D60F54" w:rsidRPr="0025178F" w:rsidRDefault="00D60F54" w:rsidP="00AC2017">
            <w:pPr>
              <w:jc w:val="center"/>
              <w:rPr>
                <w:b/>
                <w:color w:val="365F91"/>
              </w:rPr>
            </w:pPr>
            <w:r w:rsidRPr="00666A38">
              <w:rPr>
                <w:b/>
                <w:color w:val="365F91"/>
              </w:rPr>
              <w:t>Yearly Evaluation</w:t>
            </w:r>
          </w:p>
        </w:tc>
      </w:tr>
      <w:tr w:rsidR="00792D36" w:rsidRPr="00BF34E9" w:rsidTr="00AC2017">
        <w:trPr>
          <w:trHeight w:val="231"/>
        </w:trPr>
        <w:tc>
          <w:tcPr>
            <w:tcW w:w="1211" w:type="pct"/>
            <w:vMerge/>
            <w:tcBorders>
              <w:left w:val="nil"/>
              <w:right w:val="nil"/>
            </w:tcBorders>
            <w:shd w:val="clear" w:color="auto" w:fill="D3DFEE"/>
            <w:vAlign w:val="center"/>
          </w:tcPr>
          <w:p w:rsidR="00792D36" w:rsidRPr="00562418" w:rsidRDefault="00792D36" w:rsidP="00AC2017">
            <w:pPr>
              <w:jc w:val="center"/>
              <w:rPr>
                <w:b/>
                <w:bCs/>
                <w:color w:val="1F497D"/>
              </w:rPr>
            </w:pPr>
          </w:p>
        </w:tc>
        <w:tc>
          <w:tcPr>
            <w:tcW w:w="1212" w:type="pct"/>
            <w:vMerge/>
            <w:tcBorders>
              <w:left w:val="nil"/>
              <w:right w:val="nil"/>
            </w:tcBorders>
            <w:shd w:val="clear" w:color="auto" w:fill="D3DFEE"/>
            <w:vAlign w:val="center"/>
          </w:tcPr>
          <w:p w:rsidR="00792D36" w:rsidRPr="00666A38" w:rsidRDefault="00792D36" w:rsidP="00AC2017">
            <w:pPr>
              <w:jc w:val="center"/>
              <w:rPr>
                <w:b/>
                <w:color w:val="365F91"/>
              </w:rPr>
            </w:pPr>
          </w:p>
        </w:tc>
        <w:tc>
          <w:tcPr>
            <w:tcW w:w="1227" w:type="pct"/>
            <w:vMerge/>
            <w:tcBorders>
              <w:left w:val="nil"/>
              <w:right w:val="nil"/>
            </w:tcBorders>
            <w:shd w:val="clear" w:color="auto" w:fill="D3DFEE"/>
            <w:vAlign w:val="center"/>
          </w:tcPr>
          <w:p w:rsidR="00792D36" w:rsidRPr="00666A38" w:rsidRDefault="00792D36" w:rsidP="00AC2017">
            <w:pPr>
              <w:jc w:val="center"/>
              <w:rPr>
                <w:b/>
                <w:color w:val="365F91"/>
              </w:rPr>
            </w:pPr>
          </w:p>
        </w:tc>
        <w:tc>
          <w:tcPr>
            <w:tcW w:w="675" w:type="pct"/>
            <w:tcBorders>
              <w:left w:val="nil"/>
              <w:right w:val="nil"/>
            </w:tcBorders>
            <w:shd w:val="clear" w:color="auto" w:fill="D3DFEE"/>
            <w:vAlign w:val="center"/>
          </w:tcPr>
          <w:p w:rsidR="00792D36" w:rsidRPr="00666A38" w:rsidRDefault="00792D36" w:rsidP="00AC2017">
            <w:pPr>
              <w:jc w:val="center"/>
              <w:rPr>
                <w:b/>
                <w:color w:val="365F91"/>
              </w:rPr>
            </w:pPr>
            <w:r>
              <w:rPr>
                <w:b/>
                <w:color w:val="365F91"/>
              </w:rPr>
              <w:t>Evaluation Method(s)</w:t>
            </w:r>
          </w:p>
        </w:tc>
        <w:tc>
          <w:tcPr>
            <w:tcW w:w="675" w:type="pct"/>
            <w:tcBorders>
              <w:left w:val="nil"/>
              <w:right w:val="nil"/>
            </w:tcBorders>
            <w:shd w:val="clear" w:color="auto" w:fill="D3DFEE"/>
            <w:vAlign w:val="center"/>
          </w:tcPr>
          <w:p w:rsidR="00792D36" w:rsidRPr="00666A38" w:rsidRDefault="00792D36" w:rsidP="00AC2017">
            <w:pPr>
              <w:jc w:val="center"/>
              <w:rPr>
                <w:b/>
                <w:color w:val="365F91"/>
              </w:rPr>
            </w:pPr>
            <w:r>
              <w:rPr>
                <w:b/>
                <w:color w:val="365F91"/>
              </w:rPr>
              <w:t>DPI Use</w:t>
            </w:r>
          </w:p>
        </w:tc>
      </w:tr>
      <w:tr w:rsidR="00792D36" w:rsidRPr="00BF34E9" w:rsidTr="00792D36">
        <w:trPr>
          <w:trHeight w:val="1025"/>
        </w:trPr>
        <w:tc>
          <w:tcPr>
            <w:tcW w:w="1211" w:type="pct"/>
          </w:tcPr>
          <w:p w:rsidR="00792D36" w:rsidRPr="00666A38" w:rsidRDefault="00792D36" w:rsidP="00BF34E9">
            <w:pPr>
              <w:rPr>
                <w:b/>
                <w:bCs/>
                <w:color w:val="365F91"/>
              </w:rPr>
            </w:pPr>
            <w:r w:rsidRPr="00666A38">
              <w:rPr>
                <w:b/>
                <w:bCs/>
                <w:color w:val="365F91"/>
              </w:rPr>
              <w:t xml:space="preserve">Develop a comprehensive sustainable LEA plan for universal access.  </w:t>
            </w:r>
            <w:r w:rsidRPr="00666A38">
              <w:rPr>
                <w:b/>
                <w:bCs/>
                <w:i/>
                <w:color w:val="365F91"/>
              </w:rPr>
              <w:t xml:space="preserve">Resources:  NCDPI, NCLTI, Educator Recruitment &amp; Development, and District &amp; School </w:t>
            </w:r>
            <w:r w:rsidRPr="00666A38">
              <w:rPr>
                <w:b/>
                <w:bCs/>
                <w:i/>
                <w:color w:val="365F91"/>
              </w:rPr>
              <w:lastRenderedPageBreak/>
              <w:t>Transformation</w:t>
            </w:r>
          </w:p>
        </w:tc>
        <w:tc>
          <w:tcPr>
            <w:tcW w:w="1212" w:type="pct"/>
          </w:tcPr>
          <w:p w:rsidR="00792D36" w:rsidRPr="00666A38" w:rsidRDefault="00792D36" w:rsidP="00666A38">
            <w:pPr>
              <w:jc w:val="both"/>
              <w:rPr>
                <w:color w:val="365F91"/>
                <w:highlight w:val="yellow"/>
              </w:rPr>
            </w:pPr>
            <w:r>
              <w:rPr>
                <w:color w:val="365F91"/>
                <w:highlight w:val="yellow"/>
              </w:rPr>
              <w:lastRenderedPageBreak/>
              <w:t>&lt;Activity&gt;</w:t>
            </w:r>
            <w:r w:rsidRPr="00666A38">
              <w:rPr>
                <w:color w:val="365F91"/>
                <w:highlight w:val="yellow"/>
              </w:rPr>
              <w:t xml:space="preserve"> </w:t>
            </w:r>
            <w:r w:rsidRPr="00666A38">
              <w:rPr>
                <w:color w:val="365F91"/>
                <w:highlight w:val="yellow"/>
              </w:rPr>
              <w:br/>
              <w:t>&lt;Responsible&gt;</w:t>
            </w:r>
          </w:p>
        </w:tc>
        <w:tc>
          <w:tcPr>
            <w:tcW w:w="1227"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792D36" w:rsidRPr="00666A38" w:rsidRDefault="00792D36" w:rsidP="00996542">
            <w:pPr>
              <w:rPr>
                <w:color w:val="365F91"/>
              </w:rPr>
            </w:pPr>
          </w:p>
        </w:tc>
        <w:tc>
          <w:tcPr>
            <w:tcW w:w="675" w:type="pct"/>
          </w:tcPr>
          <w:p w:rsidR="00792D36" w:rsidRPr="00666A38" w:rsidRDefault="00792D36" w:rsidP="00996542">
            <w:pPr>
              <w:rPr>
                <w:color w:val="365F91"/>
              </w:rPr>
            </w:pPr>
          </w:p>
        </w:tc>
      </w:tr>
      <w:tr w:rsidR="00792D36" w:rsidRPr="00BF34E9" w:rsidTr="00792D36">
        <w:trPr>
          <w:trHeight w:val="620"/>
        </w:trPr>
        <w:tc>
          <w:tcPr>
            <w:tcW w:w="1211" w:type="pct"/>
            <w:tcBorders>
              <w:left w:val="nil"/>
              <w:right w:val="nil"/>
            </w:tcBorders>
            <w:shd w:val="clear" w:color="auto" w:fill="D3DFEE"/>
          </w:tcPr>
          <w:p w:rsidR="00792D36" w:rsidRPr="00666A38" w:rsidRDefault="00792D36" w:rsidP="000C6AD9">
            <w:pPr>
              <w:rPr>
                <w:b/>
                <w:bCs/>
                <w:color w:val="365F91"/>
              </w:rPr>
            </w:pPr>
            <w:r w:rsidRPr="00666A38">
              <w:rPr>
                <w:b/>
                <w:bCs/>
                <w:color w:val="365F91"/>
              </w:rPr>
              <w:lastRenderedPageBreak/>
              <w:t>Communicate your plan to all stakeholders.</w:t>
            </w:r>
          </w:p>
        </w:tc>
        <w:tc>
          <w:tcPr>
            <w:tcW w:w="1212"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792D36" w:rsidRPr="00666A38" w:rsidRDefault="00792D36" w:rsidP="00996542">
            <w:pPr>
              <w:rPr>
                <w:color w:val="365F91"/>
              </w:rPr>
            </w:pPr>
          </w:p>
        </w:tc>
        <w:tc>
          <w:tcPr>
            <w:tcW w:w="675" w:type="pct"/>
            <w:tcBorders>
              <w:left w:val="nil"/>
              <w:right w:val="nil"/>
            </w:tcBorders>
            <w:shd w:val="clear" w:color="auto" w:fill="D3DFEE"/>
          </w:tcPr>
          <w:p w:rsidR="00792D36" w:rsidRPr="00666A38" w:rsidRDefault="00792D36" w:rsidP="00996542">
            <w:pPr>
              <w:rPr>
                <w:color w:val="365F91"/>
              </w:rPr>
            </w:pPr>
          </w:p>
        </w:tc>
      </w:tr>
      <w:tr w:rsidR="00792D36" w:rsidRPr="00BF34E9" w:rsidTr="00792D36">
        <w:trPr>
          <w:trHeight w:val="620"/>
        </w:trPr>
        <w:tc>
          <w:tcPr>
            <w:tcW w:w="1211" w:type="pct"/>
          </w:tcPr>
          <w:p w:rsidR="00792D36" w:rsidRPr="00666A38" w:rsidRDefault="00792D36" w:rsidP="00BF34E9">
            <w:pPr>
              <w:rPr>
                <w:b/>
                <w:bCs/>
                <w:color w:val="365F91"/>
              </w:rPr>
            </w:pPr>
            <w:r w:rsidRPr="00666A38">
              <w:rPr>
                <w:b/>
                <w:bCs/>
                <w:color w:val="365F91"/>
              </w:rPr>
              <w:t>Increase overall access to personal learning devices.</w:t>
            </w:r>
          </w:p>
        </w:tc>
        <w:tc>
          <w:tcPr>
            <w:tcW w:w="1212"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792D36" w:rsidRPr="00666A38" w:rsidRDefault="00792D36" w:rsidP="00996542">
            <w:pPr>
              <w:rPr>
                <w:color w:val="365F91"/>
              </w:rPr>
            </w:pPr>
          </w:p>
        </w:tc>
        <w:tc>
          <w:tcPr>
            <w:tcW w:w="675" w:type="pct"/>
          </w:tcPr>
          <w:p w:rsidR="00792D36" w:rsidRPr="00666A38" w:rsidRDefault="00792D36" w:rsidP="00996542">
            <w:pPr>
              <w:rPr>
                <w:color w:val="365F91"/>
              </w:rPr>
            </w:pPr>
          </w:p>
        </w:tc>
      </w:tr>
      <w:tr w:rsidR="00792D36" w:rsidRPr="00BF34E9" w:rsidTr="00792D36">
        <w:trPr>
          <w:trHeight w:val="800"/>
        </w:trPr>
        <w:tc>
          <w:tcPr>
            <w:tcW w:w="1211" w:type="pct"/>
            <w:tcBorders>
              <w:left w:val="nil"/>
              <w:right w:val="nil"/>
            </w:tcBorders>
            <w:shd w:val="clear" w:color="auto" w:fill="D3DFEE"/>
          </w:tcPr>
          <w:p w:rsidR="00792D36" w:rsidRPr="00666A38" w:rsidRDefault="00792D36" w:rsidP="00BF34E9">
            <w:pPr>
              <w:rPr>
                <w:b/>
                <w:bCs/>
                <w:color w:val="365F91"/>
              </w:rPr>
            </w:pPr>
            <w:r w:rsidRPr="00666A38">
              <w:rPr>
                <w:b/>
                <w:bCs/>
                <w:color w:val="365F91"/>
              </w:rPr>
              <w:t>Utilize Personal Learning Devices to promote student owned learning.</w:t>
            </w:r>
          </w:p>
        </w:tc>
        <w:tc>
          <w:tcPr>
            <w:tcW w:w="1212"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792D36" w:rsidRPr="00666A38" w:rsidRDefault="00792D36" w:rsidP="00996542">
            <w:pPr>
              <w:rPr>
                <w:color w:val="365F91"/>
              </w:rPr>
            </w:pPr>
          </w:p>
        </w:tc>
        <w:tc>
          <w:tcPr>
            <w:tcW w:w="675" w:type="pct"/>
            <w:tcBorders>
              <w:left w:val="nil"/>
              <w:right w:val="nil"/>
            </w:tcBorders>
            <w:shd w:val="clear" w:color="auto" w:fill="D3DFEE"/>
          </w:tcPr>
          <w:p w:rsidR="00792D36" w:rsidRPr="00666A38" w:rsidRDefault="00792D36" w:rsidP="00996542">
            <w:pPr>
              <w:rPr>
                <w:color w:val="365F91"/>
              </w:rPr>
            </w:pPr>
          </w:p>
        </w:tc>
      </w:tr>
      <w:tr w:rsidR="00792D36" w:rsidRPr="00BF34E9" w:rsidTr="00792D36">
        <w:trPr>
          <w:trHeight w:val="800"/>
        </w:trPr>
        <w:tc>
          <w:tcPr>
            <w:tcW w:w="1211" w:type="pct"/>
          </w:tcPr>
          <w:p w:rsidR="00792D36" w:rsidRPr="00666A38" w:rsidRDefault="00792D36" w:rsidP="00BF34E9">
            <w:pPr>
              <w:rPr>
                <w:b/>
                <w:bCs/>
                <w:color w:val="365F91"/>
              </w:rPr>
            </w:pPr>
          </w:p>
        </w:tc>
        <w:tc>
          <w:tcPr>
            <w:tcW w:w="1212"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w:t>
            </w:r>
          </w:p>
        </w:tc>
        <w:tc>
          <w:tcPr>
            <w:tcW w:w="1227"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w:t>
            </w:r>
          </w:p>
        </w:tc>
        <w:tc>
          <w:tcPr>
            <w:tcW w:w="675" w:type="pct"/>
          </w:tcPr>
          <w:p w:rsidR="00792D36" w:rsidRPr="00666A38" w:rsidRDefault="00792D36" w:rsidP="00996542">
            <w:pPr>
              <w:rPr>
                <w:color w:val="365F91"/>
              </w:rPr>
            </w:pPr>
          </w:p>
        </w:tc>
        <w:tc>
          <w:tcPr>
            <w:tcW w:w="675" w:type="pct"/>
          </w:tcPr>
          <w:p w:rsidR="00792D36" w:rsidRPr="00666A38" w:rsidRDefault="00792D36" w:rsidP="00996542">
            <w:pPr>
              <w:rPr>
                <w:color w:val="365F91"/>
              </w:rPr>
            </w:pPr>
          </w:p>
        </w:tc>
      </w:tr>
      <w:tr w:rsidR="00792D36" w:rsidRPr="00BF34E9" w:rsidTr="00792D36">
        <w:trPr>
          <w:trHeight w:val="800"/>
        </w:trPr>
        <w:tc>
          <w:tcPr>
            <w:tcW w:w="1211" w:type="pct"/>
            <w:tcBorders>
              <w:left w:val="nil"/>
              <w:right w:val="nil"/>
            </w:tcBorders>
            <w:shd w:val="clear" w:color="auto" w:fill="D3DFEE"/>
          </w:tcPr>
          <w:p w:rsidR="00792D36" w:rsidRPr="00666A38" w:rsidRDefault="00792D36" w:rsidP="00BF34E9">
            <w:pPr>
              <w:rPr>
                <w:b/>
                <w:bCs/>
                <w:color w:val="365F91"/>
              </w:rPr>
            </w:pPr>
          </w:p>
        </w:tc>
        <w:tc>
          <w:tcPr>
            <w:tcW w:w="1212"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w:t>
            </w:r>
          </w:p>
        </w:tc>
        <w:tc>
          <w:tcPr>
            <w:tcW w:w="1227"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w:t>
            </w:r>
          </w:p>
        </w:tc>
        <w:tc>
          <w:tcPr>
            <w:tcW w:w="675" w:type="pct"/>
            <w:tcBorders>
              <w:left w:val="nil"/>
              <w:right w:val="nil"/>
            </w:tcBorders>
            <w:shd w:val="clear" w:color="auto" w:fill="D3DFEE"/>
          </w:tcPr>
          <w:p w:rsidR="00792D36" w:rsidRPr="00666A38" w:rsidRDefault="00792D36" w:rsidP="00996542">
            <w:pPr>
              <w:rPr>
                <w:color w:val="365F91"/>
              </w:rPr>
            </w:pPr>
          </w:p>
        </w:tc>
        <w:tc>
          <w:tcPr>
            <w:tcW w:w="675" w:type="pct"/>
            <w:tcBorders>
              <w:left w:val="nil"/>
              <w:right w:val="nil"/>
            </w:tcBorders>
            <w:shd w:val="clear" w:color="auto" w:fill="D3DFEE"/>
          </w:tcPr>
          <w:p w:rsidR="00792D36" w:rsidRPr="00666A38" w:rsidRDefault="00792D36" w:rsidP="00996542">
            <w:pPr>
              <w:rPr>
                <w:color w:val="365F91"/>
              </w:rPr>
            </w:pPr>
          </w:p>
        </w:tc>
      </w:tr>
    </w:tbl>
    <w:p w:rsidR="00B162A0" w:rsidRPr="00BF34E9" w:rsidRDefault="00B162A0" w:rsidP="00B162A0">
      <w:pPr>
        <w:rPr>
          <w:b/>
        </w:rPr>
        <w:sectPr w:rsidR="00B162A0" w:rsidRPr="00BF34E9" w:rsidSect="00B162A0">
          <w:pgSz w:w="15840" w:h="12240" w:orient="landscape" w:code="1"/>
          <w:pgMar w:top="1440" w:right="1440" w:bottom="1440" w:left="720" w:header="720" w:footer="720" w:gutter="0"/>
          <w:cols w:space="720"/>
          <w:titlePg/>
          <w:docGrid w:linePitch="360"/>
        </w:sectPr>
      </w:pPr>
    </w:p>
    <w:p w:rsidR="00C56829" w:rsidRDefault="00C56829" w:rsidP="00B162A0">
      <w:pPr>
        <w:pStyle w:val="NormalWeb"/>
        <w:rPr>
          <w:b/>
        </w:rPr>
        <w:sectPr w:rsidR="00C56829" w:rsidSect="00216D8B">
          <w:type w:val="continuous"/>
          <w:pgSz w:w="15840" w:h="12240" w:orient="landscape" w:code="1"/>
          <w:pgMar w:top="1440" w:right="1440" w:bottom="1440" w:left="720" w:header="720" w:footer="720" w:gutter="0"/>
          <w:pgNumType w:start="7"/>
          <w:cols w:space="720"/>
          <w:titlePg/>
          <w:docGrid w:linePitch="360"/>
        </w:sectPr>
      </w:pPr>
    </w:p>
    <w:p w:rsidR="007F0FE8" w:rsidRPr="007D7CDD" w:rsidRDefault="007F0FE8" w:rsidP="007F0FE8">
      <w:pPr>
        <w:pStyle w:val="NormalWeb"/>
        <w:rPr>
          <w:b/>
          <w:sz w:val="28"/>
          <w:szCs w:val="28"/>
        </w:rPr>
      </w:pPr>
      <w:r w:rsidRPr="007D7CDD">
        <w:rPr>
          <w:b/>
          <w:sz w:val="28"/>
          <w:szCs w:val="28"/>
        </w:rPr>
        <w:lastRenderedPageBreak/>
        <w:t>Strategic Priority 3: Statewide Access to Digital Teaching and Learning Resources, Including Digital Textbooks</w:t>
      </w:r>
    </w:p>
    <w:p w:rsidR="007F0FE8" w:rsidRPr="00BF34E9" w:rsidRDefault="007F0FE8" w:rsidP="007F0FE8">
      <w:pPr>
        <w:pStyle w:val="NormalWeb"/>
        <w:rPr>
          <w:rStyle w:val="Strong"/>
        </w:rPr>
      </w:pPr>
    </w:p>
    <w:p w:rsidR="007F0FE8" w:rsidRPr="00BF34E9" w:rsidRDefault="007F0FE8" w:rsidP="007F0FE8">
      <w:pPr>
        <w:pStyle w:val="NormalWeb"/>
      </w:pPr>
      <w:r w:rsidRPr="00BF34E9">
        <w:rPr>
          <w:rStyle w:val="Strong"/>
          <w:i/>
          <w:iCs/>
        </w:rPr>
        <w:t xml:space="preserve">Essential Questions </w:t>
      </w:r>
    </w:p>
    <w:p w:rsidR="007F0FE8" w:rsidRPr="00BF34E9" w:rsidRDefault="007F0FE8" w:rsidP="007F0FE8">
      <w:pPr>
        <w:pStyle w:val="NormalWeb"/>
        <w:rPr>
          <w:rStyle w:val="Strong"/>
        </w:rPr>
      </w:pPr>
      <w:r w:rsidRPr="00BF34E9">
        <w:rPr>
          <w:rStyle w:val="Strong"/>
        </w:rPr>
        <w:t>What are digital teaching and learning resources? What are digital textbooks?</w:t>
      </w:r>
    </w:p>
    <w:p w:rsidR="007F0FE8" w:rsidRPr="00BF34E9" w:rsidRDefault="007F0FE8" w:rsidP="007F0FE8">
      <w:pPr>
        <w:pStyle w:val="NormalWeb"/>
        <w:rPr>
          <w:rStyle w:val="Strong"/>
        </w:rPr>
      </w:pPr>
      <w:r w:rsidRPr="00BF34E9">
        <w:rPr>
          <w:rStyle w:val="Strong"/>
        </w:rPr>
        <w:t>Why do teachers and students need access to digital teaching and learning devices?</w:t>
      </w:r>
    </w:p>
    <w:p w:rsidR="007F0FE8" w:rsidRPr="00BF34E9" w:rsidRDefault="007F0FE8" w:rsidP="007F0FE8">
      <w:pPr>
        <w:pStyle w:val="NormalWeb"/>
        <w:rPr>
          <w:rStyle w:val="Strong"/>
        </w:rPr>
      </w:pPr>
      <w:r w:rsidRPr="00BF34E9">
        <w:rPr>
          <w:rStyle w:val="Strong"/>
        </w:rPr>
        <w:t xml:space="preserve">What are the benefits of digital textbooks? </w:t>
      </w:r>
    </w:p>
    <w:p w:rsidR="007F0FE8" w:rsidRPr="00BF34E9" w:rsidRDefault="007F0FE8" w:rsidP="007F0FE8">
      <w:pPr>
        <w:pStyle w:val="NormalWeb"/>
      </w:pPr>
      <w:r w:rsidRPr="00BF34E9">
        <w:rPr>
          <w:rStyle w:val="Strong"/>
        </w:rPr>
        <w:t xml:space="preserve">What are open educational resources and how can they </w:t>
      </w:r>
      <w:r w:rsidR="00683ABF" w:rsidRPr="00BF34E9">
        <w:rPr>
          <w:rStyle w:val="Strong"/>
        </w:rPr>
        <w:t>is</w:t>
      </w:r>
      <w:r w:rsidRPr="00BF34E9">
        <w:rPr>
          <w:rStyle w:val="Strong"/>
        </w:rPr>
        <w:t xml:space="preserve"> used?</w:t>
      </w:r>
    </w:p>
    <w:p w:rsidR="007F0FE8" w:rsidRPr="00BF34E9" w:rsidRDefault="007F0FE8" w:rsidP="007F0FE8">
      <w:pPr>
        <w:pStyle w:val="NormalWeb"/>
        <w:rPr>
          <w:b/>
          <w:bCs/>
        </w:rPr>
      </w:pPr>
      <w:r w:rsidRPr="00BF34E9">
        <w:rPr>
          <w:b/>
          <w:bCs/>
        </w:rPr>
        <w:t xml:space="preserve">How can access to these resources be increased in our </w:t>
      </w:r>
      <w:r w:rsidR="00041265" w:rsidRPr="00BF34E9">
        <w:rPr>
          <w:b/>
          <w:bCs/>
        </w:rPr>
        <w:t>LEA?</w:t>
      </w:r>
    </w:p>
    <w:p w:rsidR="007F0FE8" w:rsidRPr="00BF34E9" w:rsidRDefault="007F0FE8" w:rsidP="007F0FE8">
      <w:pPr>
        <w:pStyle w:val="BodyText"/>
        <w:rPr>
          <w:i/>
          <w:sz w:val="24"/>
        </w:rPr>
      </w:pPr>
    </w:p>
    <w:p w:rsidR="00996542" w:rsidRPr="00BF34E9" w:rsidRDefault="007F0FE8" w:rsidP="00996542">
      <w:pPr>
        <w:pStyle w:val="BodyText"/>
        <w:rPr>
          <w:b/>
          <w:i/>
          <w:sz w:val="24"/>
        </w:rPr>
      </w:pPr>
      <w:r w:rsidRPr="00057ADE">
        <w:rPr>
          <w:b/>
          <w:i/>
          <w:sz w:val="24"/>
        </w:rPr>
        <w:t>Current Status and Moving Forward</w:t>
      </w:r>
      <w:r w:rsidRPr="00057ADE">
        <w:rPr>
          <w:b/>
          <w:i/>
          <w:sz w:val="24"/>
        </w:rPr>
        <w:br/>
      </w:r>
      <w:r w:rsidR="00996542" w:rsidRPr="00BF34E9">
        <w:rPr>
          <w:sz w:val="24"/>
          <w:highlight w:val="yellow"/>
        </w:rPr>
        <w:t xml:space="preserve">Write a </w:t>
      </w:r>
      <w:r w:rsidR="00D44DE4">
        <w:rPr>
          <w:sz w:val="24"/>
          <w:highlight w:val="yellow"/>
        </w:rPr>
        <w:t>concise</w:t>
      </w:r>
      <w:r w:rsidR="00996542" w:rsidRPr="00BF34E9">
        <w:rPr>
          <w:sz w:val="24"/>
          <w:highlight w:val="yellow"/>
        </w:rPr>
        <w:t xml:space="preserve"> narrative addressing the essential questions </w:t>
      </w:r>
      <w:r w:rsidR="003D621F">
        <w:rPr>
          <w:sz w:val="24"/>
          <w:highlight w:val="yellow"/>
        </w:rPr>
        <w:t>pertinent to</w:t>
      </w:r>
      <w:r w:rsidR="00996542" w:rsidRPr="00BF34E9">
        <w:rPr>
          <w:sz w:val="24"/>
          <w:highlight w:val="yellow"/>
        </w:rPr>
        <w:t xml:space="preserve"> your LEA/Charter.</w:t>
      </w:r>
      <w:r w:rsidR="003D621F">
        <w:rPr>
          <w:sz w:val="24"/>
          <w:highlight w:val="yellow"/>
        </w:rPr>
        <w:t xml:space="preserve"> </w:t>
      </w:r>
      <w:r w:rsidR="009125C5">
        <w:rPr>
          <w:sz w:val="24"/>
          <w:highlight w:val="yellow"/>
        </w:rPr>
        <w:t>Remember,</w:t>
      </w:r>
      <w:r w:rsidR="003D621F">
        <w:rPr>
          <w:sz w:val="24"/>
          <w:highlight w:val="yellow"/>
        </w:rPr>
        <w:t xml:space="preserve"> these questions are meant to guide your local priorities, and should not be considered inclusive.</w:t>
      </w:r>
      <w:r w:rsidR="00996542" w:rsidRPr="00BF34E9">
        <w:rPr>
          <w:sz w:val="24"/>
          <w:highlight w:val="yellow"/>
        </w:rPr>
        <w:t xml:space="preserve">  </w:t>
      </w:r>
    </w:p>
    <w:p w:rsidR="00795CEE" w:rsidRPr="00BF34E9" w:rsidRDefault="00795CEE" w:rsidP="007F0FE8">
      <w:pPr>
        <w:pStyle w:val="BodyText"/>
        <w:rPr>
          <w:i/>
          <w:sz w:val="24"/>
        </w:rPr>
        <w:sectPr w:rsidR="00795CEE" w:rsidRPr="00BF34E9" w:rsidSect="00795CEE">
          <w:footerReference w:type="first" r:id="rId27"/>
          <w:type w:val="continuous"/>
          <w:pgSz w:w="12240" w:h="15840" w:code="1"/>
          <w:pgMar w:top="1440" w:right="1440" w:bottom="720" w:left="1440" w:header="720" w:footer="720" w:gutter="0"/>
          <w:pgNumType w:start="7"/>
          <w:cols w:space="720"/>
          <w:titlePg/>
          <w:docGrid w:linePitch="360"/>
        </w:sectPr>
      </w:pPr>
    </w:p>
    <w:p w:rsidR="007F0FE8" w:rsidRPr="00BF34E9" w:rsidRDefault="007F0FE8" w:rsidP="007F0FE8">
      <w:pPr>
        <w:pStyle w:val="BodyText"/>
        <w:rPr>
          <w:i/>
          <w:sz w:val="24"/>
        </w:rPr>
      </w:pPr>
    </w:p>
    <w:p w:rsidR="00996542" w:rsidRPr="00BF34E9" w:rsidRDefault="000F74F6" w:rsidP="00996542">
      <w:r>
        <w:rPr>
          <w:b/>
          <w:highlight w:val="yellow"/>
        </w:rPr>
        <w:t>Using the chart below, b</w:t>
      </w:r>
      <w:r w:rsidRPr="00BF34E9">
        <w:rPr>
          <w:b/>
          <w:highlight w:val="yellow"/>
        </w:rPr>
        <w:t>riefly describe/explain how your LEA/Charter plan will utilize and align with the strategies in place in other plans/ initiatives being implemented in your LEA.</w:t>
      </w:r>
      <w:r w:rsidRPr="00BF34E9">
        <w:rPr>
          <w:b/>
        </w:rPr>
        <w:br/>
      </w:r>
    </w:p>
    <w:tbl>
      <w:tblPr>
        <w:tblW w:w="14328" w:type="dxa"/>
        <w:tblBorders>
          <w:top w:val="single" w:sz="8" w:space="0" w:color="4F81BD"/>
          <w:bottom w:val="single" w:sz="8" w:space="0" w:color="4F81BD"/>
        </w:tblBorders>
        <w:tblLook w:val="04A0"/>
      </w:tblPr>
      <w:tblGrid>
        <w:gridCol w:w="288"/>
        <w:gridCol w:w="14040"/>
      </w:tblGrid>
      <w:tr w:rsidR="00996542" w:rsidRPr="00666A38" w:rsidTr="00666A38">
        <w:tc>
          <w:tcPr>
            <w:tcW w:w="14328" w:type="dxa"/>
            <w:gridSpan w:val="2"/>
            <w:tcBorders>
              <w:top w:val="single" w:sz="8" w:space="0" w:color="4F81BD"/>
              <w:left w:val="nil"/>
              <w:bottom w:val="single" w:sz="8" w:space="0" w:color="4F81BD"/>
              <w:right w:val="nil"/>
            </w:tcBorders>
          </w:tcPr>
          <w:p w:rsidR="00996542" w:rsidRPr="00666A38" w:rsidRDefault="00996542" w:rsidP="00666A38">
            <w:pPr>
              <w:ind w:right="522"/>
              <w:rPr>
                <w:b/>
                <w:bCs/>
                <w:color w:val="365F91"/>
              </w:rPr>
            </w:pPr>
            <w:r w:rsidRPr="00666A38">
              <w:rPr>
                <w:b/>
                <w:bCs/>
                <w:color w:val="365F91"/>
              </w:rPr>
              <w:t xml:space="preserve">Alignment to Other Plans and Initiatives:  </w:t>
            </w:r>
            <w:r w:rsidR="00795CEE" w:rsidRPr="00666A38">
              <w:rPr>
                <w:b/>
                <w:bCs/>
                <w:color w:val="365F91"/>
              </w:rPr>
              <w:br/>
            </w:r>
            <w:r w:rsidRPr="00666A38">
              <w:rPr>
                <w:b/>
                <w:bCs/>
                <w:color w:val="365F91"/>
              </w:rPr>
              <w:t>Strategic Priority 3: Statewide Access to Digital Teaching and Learning Resources, Including Digital Textbooks</w:t>
            </w:r>
          </w:p>
          <w:p w:rsidR="00996542" w:rsidRPr="00666A38" w:rsidRDefault="00996542" w:rsidP="00666A38">
            <w:pPr>
              <w:ind w:right="522"/>
              <w:rPr>
                <w:b/>
                <w:bCs/>
                <w:color w:val="365F91"/>
              </w:rPr>
            </w:pPr>
            <w:r w:rsidRPr="00666A38">
              <w:rPr>
                <w:b/>
                <w:bCs/>
                <w:color w:val="365F91"/>
                <w:highlight w:val="yellow"/>
              </w:rPr>
              <w:t>&lt;LEA/CHARTER NAME&gt;</w:t>
            </w:r>
            <w:r w:rsidRPr="00666A38">
              <w:rPr>
                <w:b/>
                <w:bCs/>
                <w:color w:val="365F91"/>
              </w:rPr>
              <w:t xml:space="preserve"> will utilize </w:t>
            </w:r>
            <w:r w:rsidR="00251C37" w:rsidRPr="00666A38">
              <w:rPr>
                <w:b/>
                <w:bCs/>
                <w:color w:val="365F91"/>
              </w:rPr>
              <w:t xml:space="preserve">and </w:t>
            </w:r>
            <w:r w:rsidR="00251C37">
              <w:rPr>
                <w:b/>
                <w:bCs/>
                <w:color w:val="365F91"/>
              </w:rPr>
              <w:t>align</w:t>
            </w:r>
            <w:r w:rsidR="00E6745D">
              <w:rPr>
                <w:b/>
                <w:bCs/>
                <w:color w:val="365F91"/>
              </w:rPr>
              <w:t xml:space="preserve"> with the following key initiatives/plans </w:t>
            </w:r>
            <w:r w:rsidRPr="00666A38">
              <w:rPr>
                <w:b/>
                <w:bCs/>
                <w:color w:val="365F91"/>
              </w:rPr>
              <w:t xml:space="preserve">to reach for the vision and complete the strategic priorities of our plan...  </w:t>
            </w: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ACRE</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996542">
            <w:pPr>
              <w:rPr>
                <w:b/>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Career and College Ready, Set, Go!</w:t>
            </w:r>
          </w:p>
        </w:tc>
      </w:tr>
      <w:tr w:rsidR="00996542" w:rsidRPr="00BF34E9" w:rsidTr="00666A38">
        <w:tc>
          <w:tcPr>
            <w:tcW w:w="288" w:type="dxa"/>
          </w:tcPr>
          <w:p w:rsidR="00996542" w:rsidRPr="00666A38" w:rsidRDefault="00996542" w:rsidP="00666A38">
            <w:pPr>
              <w:jc w:val="center"/>
              <w:rPr>
                <w:b/>
                <w:bCs/>
                <w:color w:val="365F91"/>
              </w:rPr>
            </w:pPr>
          </w:p>
        </w:tc>
        <w:tc>
          <w:tcPr>
            <w:tcW w:w="14040" w:type="dxa"/>
          </w:tcPr>
          <w:p w:rsidR="00996542" w:rsidRPr="00666A38" w:rsidRDefault="00996542" w:rsidP="00666A38">
            <w:pPr>
              <w:ind w:right="150"/>
              <w:rPr>
                <w:b/>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Race to the Top Local and State Scopes of Work</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bl>
    <w:p w:rsidR="00996542" w:rsidRPr="00BF34E9" w:rsidRDefault="00996542" w:rsidP="00996542">
      <w:pPr>
        <w:pStyle w:val="NormalWeb"/>
        <w:rPr>
          <w:b/>
        </w:rPr>
      </w:pPr>
    </w:p>
    <w:tbl>
      <w:tblPr>
        <w:tblW w:w="5155" w:type="pct"/>
        <w:tblBorders>
          <w:top w:val="single" w:sz="8" w:space="0" w:color="4F81BD"/>
          <w:bottom w:val="single" w:sz="8" w:space="0" w:color="4F81BD"/>
        </w:tblBorders>
        <w:tblLook w:val="04A0"/>
      </w:tblPr>
      <w:tblGrid>
        <w:gridCol w:w="3470"/>
        <w:gridCol w:w="3473"/>
        <w:gridCol w:w="3516"/>
        <w:gridCol w:w="1934"/>
        <w:gridCol w:w="1934"/>
      </w:tblGrid>
      <w:tr w:rsidR="00996542" w:rsidRPr="00666A38" w:rsidTr="00666A38">
        <w:tc>
          <w:tcPr>
            <w:tcW w:w="5000" w:type="pct"/>
            <w:gridSpan w:val="5"/>
            <w:tcBorders>
              <w:top w:val="single" w:sz="8" w:space="0" w:color="4F81BD"/>
              <w:left w:val="nil"/>
              <w:bottom w:val="single" w:sz="8" w:space="0" w:color="4F81BD"/>
              <w:right w:val="nil"/>
            </w:tcBorders>
          </w:tcPr>
          <w:p w:rsidR="007D7CDD" w:rsidRPr="00666A38" w:rsidRDefault="00996542" w:rsidP="007D7CDD">
            <w:pPr>
              <w:rPr>
                <w:b/>
                <w:bCs/>
                <w:color w:val="365F91"/>
              </w:rPr>
            </w:pPr>
            <w:r w:rsidRPr="00666A38">
              <w:rPr>
                <w:b/>
                <w:bCs/>
                <w:color w:val="365F91"/>
              </w:rPr>
              <w:t>3: Statewide Access to Digital Teaching and Learning Resources, Including Digital Textbooks</w:t>
            </w:r>
            <w:r w:rsidRPr="00666A38">
              <w:rPr>
                <w:b/>
                <w:bCs/>
                <w:color w:val="365F91"/>
                <w:highlight w:val="yellow"/>
              </w:rPr>
              <w:t xml:space="preserve"> </w:t>
            </w:r>
            <w:r w:rsidRPr="00666A38">
              <w:rPr>
                <w:b/>
                <w:bCs/>
                <w:color w:val="365F91"/>
                <w:highlight w:val="yellow"/>
              </w:rPr>
              <w:br/>
            </w:r>
            <w:r w:rsidR="007D7CDD" w:rsidRPr="00666A38">
              <w:rPr>
                <w:b/>
                <w:bCs/>
                <w:color w:val="365F91"/>
                <w:highlight w:val="yellow"/>
              </w:rPr>
              <w:t>Goals shou</w:t>
            </w:r>
            <w:r w:rsidR="007D7CDD" w:rsidRPr="007D7CDD">
              <w:rPr>
                <w:b/>
                <w:bCs/>
                <w:color w:val="365F91"/>
                <w:highlight w:val="yellow"/>
              </w:rPr>
              <w:t>ld be precise and measurable. See notes/guidelines regarding evaluation.</w:t>
            </w:r>
          </w:p>
          <w:p w:rsidR="00996542" w:rsidRPr="00666A38" w:rsidRDefault="00996542" w:rsidP="00996542">
            <w:pPr>
              <w:rPr>
                <w:b/>
                <w:bCs/>
                <w:color w:val="365F91"/>
              </w:rPr>
            </w:pPr>
          </w:p>
        </w:tc>
      </w:tr>
      <w:tr w:rsidR="00792D36" w:rsidRPr="00BF34E9" w:rsidTr="00AC2017">
        <w:trPr>
          <w:trHeight w:val="232"/>
        </w:trPr>
        <w:tc>
          <w:tcPr>
            <w:tcW w:w="1211" w:type="pct"/>
            <w:vMerge w:val="restart"/>
            <w:tcBorders>
              <w:left w:val="nil"/>
              <w:right w:val="nil"/>
            </w:tcBorders>
            <w:shd w:val="clear" w:color="auto" w:fill="D3DFEE"/>
            <w:vAlign w:val="center"/>
          </w:tcPr>
          <w:p w:rsidR="00792D36" w:rsidRPr="00562418" w:rsidRDefault="00AC2017" w:rsidP="00AC2017">
            <w:pPr>
              <w:jc w:val="center"/>
              <w:rPr>
                <w:b/>
                <w:bCs/>
                <w:color w:val="1F497D"/>
              </w:rPr>
            </w:pPr>
            <w:r w:rsidRPr="0025178F">
              <w:rPr>
                <w:b/>
                <w:bCs/>
                <w:color w:val="1F497D"/>
              </w:rPr>
              <w:t xml:space="preserve">Suggested </w:t>
            </w:r>
            <w:r>
              <w:rPr>
                <w:b/>
                <w:bCs/>
                <w:color w:val="1F497D"/>
              </w:rPr>
              <w:t>Goals/</w:t>
            </w:r>
            <w:r w:rsidRPr="0025178F">
              <w:rPr>
                <w:b/>
                <w:bCs/>
                <w:color w:val="1F497D"/>
              </w:rPr>
              <w:t>Targets</w:t>
            </w:r>
          </w:p>
        </w:tc>
        <w:tc>
          <w:tcPr>
            <w:tcW w:w="1212" w:type="pct"/>
            <w:vMerge w:val="restart"/>
            <w:tcBorders>
              <w:left w:val="nil"/>
              <w:right w:val="nil"/>
            </w:tcBorders>
            <w:shd w:val="clear" w:color="auto" w:fill="D3DFEE"/>
            <w:vAlign w:val="center"/>
          </w:tcPr>
          <w:p w:rsidR="00792D36" w:rsidRPr="00666A38" w:rsidRDefault="00792D36" w:rsidP="00AC2017">
            <w:pPr>
              <w:jc w:val="center"/>
              <w:rPr>
                <w:b/>
                <w:color w:val="365F91"/>
              </w:rPr>
            </w:pPr>
            <w:r w:rsidRPr="00666A38">
              <w:rPr>
                <w:b/>
                <w:color w:val="365F91"/>
              </w:rPr>
              <w:t xml:space="preserve">Year 1 </w:t>
            </w:r>
            <w:r w:rsidRPr="00666A38">
              <w:rPr>
                <w:b/>
                <w:color w:val="365F91"/>
              </w:rPr>
              <w:br/>
              <w:t>July 1, 2012 – June 30, 2013</w:t>
            </w:r>
          </w:p>
        </w:tc>
        <w:tc>
          <w:tcPr>
            <w:tcW w:w="1227" w:type="pct"/>
            <w:vMerge w:val="restart"/>
            <w:tcBorders>
              <w:left w:val="nil"/>
              <w:right w:val="nil"/>
            </w:tcBorders>
            <w:shd w:val="clear" w:color="auto" w:fill="D3DFEE"/>
            <w:vAlign w:val="center"/>
          </w:tcPr>
          <w:p w:rsidR="00792D36" w:rsidRPr="00666A38" w:rsidRDefault="00792D36" w:rsidP="00AC2017">
            <w:pPr>
              <w:jc w:val="center"/>
              <w:rPr>
                <w:b/>
                <w:color w:val="365F91"/>
              </w:rPr>
            </w:pPr>
            <w:r w:rsidRPr="00666A38">
              <w:rPr>
                <w:b/>
                <w:color w:val="365F91"/>
              </w:rPr>
              <w:t>Year 2</w:t>
            </w:r>
            <w:r w:rsidRPr="00666A38">
              <w:rPr>
                <w:b/>
                <w:color w:val="365F91"/>
              </w:rPr>
              <w:br/>
              <w:t>July 1, 2013 – June 30, 2014</w:t>
            </w:r>
          </w:p>
        </w:tc>
        <w:tc>
          <w:tcPr>
            <w:tcW w:w="1350" w:type="pct"/>
            <w:gridSpan w:val="2"/>
            <w:tcBorders>
              <w:left w:val="nil"/>
              <w:right w:val="nil"/>
            </w:tcBorders>
            <w:shd w:val="clear" w:color="auto" w:fill="D3DFEE"/>
            <w:vAlign w:val="center"/>
          </w:tcPr>
          <w:p w:rsidR="00792D36" w:rsidRPr="00666A38" w:rsidRDefault="00792D36" w:rsidP="00AC2017">
            <w:pPr>
              <w:jc w:val="center"/>
              <w:rPr>
                <w:b/>
                <w:color w:val="365F91"/>
              </w:rPr>
            </w:pPr>
            <w:r w:rsidRPr="00666A38">
              <w:rPr>
                <w:b/>
                <w:color w:val="365F91"/>
              </w:rPr>
              <w:t>Yearly Evaluation</w:t>
            </w:r>
          </w:p>
        </w:tc>
      </w:tr>
      <w:tr w:rsidR="00792D36" w:rsidRPr="00BF34E9" w:rsidTr="00AC2017">
        <w:trPr>
          <w:trHeight w:val="231"/>
        </w:trPr>
        <w:tc>
          <w:tcPr>
            <w:tcW w:w="1211" w:type="pct"/>
            <w:vMerge/>
            <w:tcBorders>
              <w:left w:val="nil"/>
              <w:right w:val="nil"/>
            </w:tcBorders>
            <w:shd w:val="clear" w:color="auto" w:fill="D3DFEE"/>
            <w:vAlign w:val="center"/>
          </w:tcPr>
          <w:p w:rsidR="00792D36" w:rsidRPr="00562418" w:rsidRDefault="00792D36" w:rsidP="00AC2017">
            <w:pPr>
              <w:jc w:val="center"/>
              <w:rPr>
                <w:b/>
                <w:bCs/>
                <w:color w:val="1F497D"/>
              </w:rPr>
            </w:pPr>
          </w:p>
        </w:tc>
        <w:tc>
          <w:tcPr>
            <w:tcW w:w="1212" w:type="pct"/>
            <w:vMerge/>
            <w:tcBorders>
              <w:left w:val="nil"/>
              <w:right w:val="nil"/>
            </w:tcBorders>
            <w:shd w:val="clear" w:color="auto" w:fill="D3DFEE"/>
            <w:vAlign w:val="center"/>
          </w:tcPr>
          <w:p w:rsidR="00792D36" w:rsidRPr="00666A38" w:rsidRDefault="00792D36" w:rsidP="00AC2017">
            <w:pPr>
              <w:jc w:val="center"/>
              <w:rPr>
                <w:b/>
                <w:color w:val="365F91"/>
              </w:rPr>
            </w:pPr>
          </w:p>
        </w:tc>
        <w:tc>
          <w:tcPr>
            <w:tcW w:w="1227" w:type="pct"/>
            <w:vMerge/>
            <w:tcBorders>
              <w:left w:val="nil"/>
              <w:right w:val="nil"/>
            </w:tcBorders>
            <w:shd w:val="clear" w:color="auto" w:fill="D3DFEE"/>
            <w:vAlign w:val="center"/>
          </w:tcPr>
          <w:p w:rsidR="00792D36" w:rsidRPr="00666A38" w:rsidRDefault="00792D36" w:rsidP="00AC2017">
            <w:pPr>
              <w:jc w:val="center"/>
              <w:rPr>
                <w:b/>
                <w:color w:val="365F91"/>
              </w:rPr>
            </w:pPr>
          </w:p>
        </w:tc>
        <w:tc>
          <w:tcPr>
            <w:tcW w:w="675" w:type="pct"/>
            <w:tcBorders>
              <w:left w:val="nil"/>
              <w:right w:val="nil"/>
            </w:tcBorders>
            <w:shd w:val="clear" w:color="auto" w:fill="D3DFEE"/>
            <w:vAlign w:val="center"/>
          </w:tcPr>
          <w:p w:rsidR="00792D36" w:rsidRPr="00666A38" w:rsidRDefault="00792D36" w:rsidP="00AC2017">
            <w:pPr>
              <w:jc w:val="center"/>
              <w:rPr>
                <w:b/>
                <w:color w:val="365F91"/>
              </w:rPr>
            </w:pPr>
            <w:r>
              <w:rPr>
                <w:b/>
                <w:color w:val="365F91"/>
              </w:rPr>
              <w:t>Evaluation Methods(s)</w:t>
            </w:r>
          </w:p>
        </w:tc>
        <w:tc>
          <w:tcPr>
            <w:tcW w:w="675" w:type="pct"/>
            <w:tcBorders>
              <w:left w:val="nil"/>
              <w:right w:val="nil"/>
            </w:tcBorders>
            <w:shd w:val="clear" w:color="auto" w:fill="D3DFEE"/>
            <w:vAlign w:val="center"/>
          </w:tcPr>
          <w:p w:rsidR="00792D36" w:rsidRPr="00666A38" w:rsidRDefault="00792D36" w:rsidP="00AC2017">
            <w:pPr>
              <w:jc w:val="center"/>
              <w:rPr>
                <w:b/>
                <w:color w:val="365F91"/>
              </w:rPr>
            </w:pPr>
            <w:r>
              <w:rPr>
                <w:b/>
                <w:color w:val="365F91"/>
              </w:rPr>
              <w:t>DPI Use</w:t>
            </w:r>
          </w:p>
        </w:tc>
      </w:tr>
      <w:tr w:rsidR="00792D36" w:rsidRPr="00BF34E9" w:rsidTr="00792D36">
        <w:trPr>
          <w:trHeight w:val="1025"/>
        </w:trPr>
        <w:tc>
          <w:tcPr>
            <w:tcW w:w="1211" w:type="pct"/>
          </w:tcPr>
          <w:p w:rsidR="00792D36" w:rsidRPr="00666A38" w:rsidRDefault="00792D36" w:rsidP="00BF34E9">
            <w:pPr>
              <w:rPr>
                <w:b/>
                <w:bCs/>
                <w:color w:val="365F91"/>
              </w:rPr>
            </w:pPr>
            <w:r w:rsidRPr="00666A38">
              <w:rPr>
                <w:b/>
                <w:bCs/>
                <w:color w:val="365F91"/>
              </w:rPr>
              <w:t>Shift from traditional print and paper-based resources to affordable, current online resources</w:t>
            </w:r>
          </w:p>
        </w:tc>
        <w:tc>
          <w:tcPr>
            <w:tcW w:w="1212"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792D36" w:rsidRPr="00666A38" w:rsidRDefault="00792D36" w:rsidP="00996542">
            <w:pPr>
              <w:rPr>
                <w:color w:val="365F91"/>
              </w:rPr>
            </w:pPr>
          </w:p>
        </w:tc>
        <w:tc>
          <w:tcPr>
            <w:tcW w:w="675" w:type="pct"/>
          </w:tcPr>
          <w:p w:rsidR="00792D36" w:rsidRPr="00666A38" w:rsidRDefault="00792D36" w:rsidP="00996542">
            <w:pPr>
              <w:rPr>
                <w:color w:val="365F91"/>
              </w:rPr>
            </w:pPr>
          </w:p>
        </w:tc>
      </w:tr>
      <w:tr w:rsidR="00792D36" w:rsidRPr="00BF34E9" w:rsidTr="00792D36">
        <w:trPr>
          <w:trHeight w:val="800"/>
        </w:trPr>
        <w:tc>
          <w:tcPr>
            <w:tcW w:w="1211" w:type="pct"/>
            <w:tcBorders>
              <w:left w:val="nil"/>
              <w:right w:val="nil"/>
            </w:tcBorders>
            <w:shd w:val="clear" w:color="auto" w:fill="D3DFEE"/>
          </w:tcPr>
          <w:p w:rsidR="00792D36" w:rsidRPr="00666A38" w:rsidRDefault="00792D36" w:rsidP="000C6AD9">
            <w:pPr>
              <w:rPr>
                <w:b/>
                <w:bCs/>
                <w:color w:val="365F91"/>
              </w:rPr>
            </w:pPr>
            <w:r w:rsidRPr="00666A38">
              <w:rPr>
                <w:b/>
                <w:bCs/>
                <w:color w:val="365F91"/>
              </w:rPr>
              <w:lastRenderedPageBreak/>
              <w:t xml:space="preserve">Utilize procured resources such as NC WiseOwl, and other open education resources </w:t>
            </w:r>
          </w:p>
        </w:tc>
        <w:tc>
          <w:tcPr>
            <w:tcW w:w="1212"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792D36" w:rsidRPr="00666A38" w:rsidRDefault="00792D36" w:rsidP="00996542">
            <w:pPr>
              <w:rPr>
                <w:color w:val="365F91"/>
              </w:rPr>
            </w:pPr>
          </w:p>
        </w:tc>
        <w:tc>
          <w:tcPr>
            <w:tcW w:w="675" w:type="pct"/>
            <w:tcBorders>
              <w:left w:val="nil"/>
              <w:right w:val="nil"/>
            </w:tcBorders>
            <w:shd w:val="clear" w:color="auto" w:fill="D3DFEE"/>
          </w:tcPr>
          <w:p w:rsidR="00792D36" w:rsidRPr="00666A38" w:rsidRDefault="00792D36" w:rsidP="00996542">
            <w:pPr>
              <w:rPr>
                <w:color w:val="365F91"/>
              </w:rPr>
            </w:pPr>
          </w:p>
        </w:tc>
      </w:tr>
      <w:tr w:rsidR="00792D36" w:rsidRPr="00BF34E9" w:rsidTr="00792D36">
        <w:trPr>
          <w:trHeight w:val="863"/>
        </w:trPr>
        <w:tc>
          <w:tcPr>
            <w:tcW w:w="1211" w:type="pct"/>
          </w:tcPr>
          <w:p w:rsidR="00792D36" w:rsidRPr="00666A38" w:rsidRDefault="00792D36" w:rsidP="00BF34E9">
            <w:pPr>
              <w:rPr>
                <w:b/>
                <w:bCs/>
                <w:color w:val="365F91"/>
              </w:rPr>
            </w:pPr>
            <w:r w:rsidRPr="00666A38">
              <w:rPr>
                <w:b/>
                <w:bCs/>
                <w:color w:val="365F91"/>
              </w:rPr>
              <w:t>Use digital content aligned specifically to Common Core and NC Essential Standards</w:t>
            </w:r>
          </w:p>
        </w:tc>
        <w:tc>
          <w:tcPr>
            <w:tcW w:w="1212"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792D36" w:rsidRPr="00666A38" w:rsidRDefault="00792D36" w:rsidP="00996542">
            <w:pPr>
              <w:rPr>
                <w:color w:val="365F91"/>
              </w:rPr>
            </w:pPr>
          </w:p>
        </w:tc>
        <w:tc>
          <w:tcPr>
            <w:tcW w:w="675" w:type="pct"/>
          </w:tcPr>
          <w:p w:rsidR="00792D36" w:rsidRPr="00666A38" w:rsidRDefault="00792D36" w:rsidP="00996542">
            <w:pPr>
              <w:rPr>
                <w:color w:val="365F91"/>
              </w:rPr>
            </w:pPr>
          </w:p>
        </w:tc>
      </w:tr>
      <w:tr w:rsidR="00792D36" w:rsidRPr="00BF34E9" w:rsidTr="00792D36">
        <w:trPr>
          <w:trHeight w:val="800"/>
        </w:trPr>
        <w:tc>
          <w:tcPr>
            <w:tcW w:w="1211" w:type="pct"/>
            <w:tcBorders>
              <w:left w:val="nil"/>
              <w:right w:val="nil"/>
            </w:tcBorders>
            <w:shd w:val="clear" w:color="auto" w:fill="D3DFEE"/>
          </w:tcPr>
          <w:p w:rsidR="00792D36" w:rsidRPr="00666A38" w:rsidRDefault="00792D36" w:rsidP="00996542">
            <w:pPr>
              <w:rPr>
                <w:b/>
                <w:bCs/>
                <w:color w:val="365F91"/>
              </w:rPr>
            </w:pPr>
            <w:r w:rsidRPr="00666A38">
              <w:rPr>
                <w:b/>
                <w:bCs/>
                <w:color w:val="365F91"/>
              </w:rPr>
              <w:t>Ensure equity to digital teaching and learning resources from school to school in your LEA.</w:t>
            </w:r>
          </w:p>
        </w:tc>
        <w:tc>
          <w:tcPr>
            <w:tcW w:w="1212"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792D36" w:rsidRPr="00666A38" w:rsidRDefault="00792D36" w:rsidP="00996542">
            <w:pPr>
              <w:rPr>
                <w:color w:val="365F91"/>
              </w:rPr>
            </w:pPr>
          </w:p>
        </w:tc>
        <w:tc>
          <w:tcPr>
            <w:tcW w:w="675" w:type="pct"/>
            <w:tcBorders>
              <w:left w:val="nil"/>
              <w:right w:val="nil"/>
            </w:tcBorders>
            <w:shd w:val="clear" w:color="auto" w:fill="D3DFEE"/>
          </w:tcPr>
          <w:p w:rsidR="00792D36" w:rsidRPr="00666A38" w:rsidRDefault="00792D36" w:rsidP="00996542">
            <w:pPr>
              <w:rPr>
                <w:color w:val="365F91"/>
              </w:rPr>
            </w:pPr>
          </w:p>
        </w:tc>
      </w:tr>
      <w:tr w:rsidR="00792D36" w:rsidRPr="00BF34E9" w:rsidTr="00792D36">
        <w:trPr>
          <w:trHeight w:val="683"/>
        </w:trPr>
        <w:tc>
          <w:tcPr>
            <w:tcW w:w="1211" w:type="pct"/>
          </w:tcPr>
          <w:p w:rsidR="00792D36" w:rsidRPr="00666A38" w:rsidRDefault="00792D36" w:rsidP="00996542">
            <w:pPr>
              <w:rPr>
                <w:b/>
                <w:bCs/>
                <w:color w:val="365F91"/>
              </w:rPr>
            </w:pPr>
          </w:p>
        </w:tc>
        <w:tc>
          <w:tcPr>
            <w:tcW w:w="1212"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792D36" w:rsidRPr="00666A38" w:rsidRDefault="00792D36" w:rsidP="00996542">
            <w:pPr>
              <w:rPr>
                <w:color w:val="365F91"/>
              </w:rPr>
            </w:pPr>
          </w:p>
        </w:tc>
        <w:tc>
          <w:tcPr>
            <w:tcW w:w="675" w:type="pct"/>
          </w:tcPr>
          <w:p w:rsidR="00792D36" w:rsidRPr="00666A38" w:rsidRDefault="00792D36" w:rsidP="00996542">
            <w:pPr>
              <w:rPr>
                <w:color w:val="365F91"/>
              </w:rPr>
            </w:pPr>
          </w:p>
        </w:tc>
      </w:tr>
      <w:tr w:rsidR="00792D36" w:rsidRPr="00BF34E9" w:rsidTr="00792D36">
        <w:trPr>
          <w:trHeight w:val="620"/>
        </w:trPr>
        <w:tc>
          <w:tcPr>
            <w:tcW w:w="1211" w:type="pct"/>
            <w:tcBorders>
              <w:left w:val="nil"/>
              <w:right w:val="nil"/>
            </w:tcBorders>
            <w:shd w:val="clear" w:color="auto" w:fill="D3DFEE"/>
          </w:tcPr>
          <w:p w:rsidR="00792D36" w:rsidRPr="00666A38" w:rsidRDefault="00792D36" w:rsidP="00996542">
            <w:pPr>
              <w:rPr>
                <w:b/>
                <w:bCs/>
                <w:color w:val="365F91"/>
              </w:rPr>
            </w:pPr>
          </w:p>
        </w:tc>
        <w:tc>
          <w:tcPr>
            <w:tcW w:w="1212"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792D36" w:rsidRPr="00666A38" w:rsidRDefault="00792D36"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792D36" w:rsidRPr="00666A38" w:rsidRDefault="00792D36" w:rsidP="00996542">
            <w:pPr>
              <w:rPr>
                <w:color w:val="365F91"/>
              </w:rPr>
            </w:pPr>
          </w:p>
        </w:tc>
        <w:tc>
          <w:tcPr>
            <w:tcW w:w="675" w:type="pct"/>
            <w:tcBorders>
              <w:left w:val="nil"/>
              <w:right w:val="nil"/>
            </w:tcBorders>
            <w:shd w:val="clear" w:color="auto" w:fill="D3DFEE"/>
          </w:tcPr>
          <w:p w:rsidR="00792D36" w:rsidRPr="00666A38" w:rsidRDefault="00792D36" w:rsidP="00996542">
            <w:pPr>
              <w:rPr>
                <w:color w:val="365F91"/>
              </w:rPr>
            </w:pPr>
          </w:p>
        </w:tc>
      </w:tr>
    </w:tbl>
    <w:p w:rsidR="007F0FE8" w:rsidRPr="00BF34E9" w:rsidRDefault="007F0FE8" w:rsidP="007F0FE8"/>
    <w:p w:rsidR="00C56829" w:rsidRDefault="00C56829" w:rsidP="009215F5">
      <w:pPr>
        <w:rPr>
          <w:b/>
        </w:rPr>
        <w:sectPr w:rsidR="00C56829" w:rsidSect="00795CEE">
          <w:footerReference w:type="first" r:id="rId28"/>
          <w:pgSz w:w="15840" w:h="12240" w:orient="landscape" w:code="1"/>
          <w:pgMar w:top="1440" w:right="1440" w:bottom="1440" w:left="720" w:header="720" w:footer="720" w:gutter="0"/>
          <w:pgNumType w:start="7"/>
          <w:cols w:space="720"/>
          <w:titlePg/>
          <w:docGrid w:linePitch="360"/>
        </w:sectPr>
      </w:pPr>
    </w:p>
    <w:p w:rsidR="009365D1" w:rsidRPr="007D7CDD" w:rsidRDefault="009365D1" w:rsidP="009365D1">
      <w:pPr>
        <w:pStyle w:val="NormalWeb"/>
        <w:rPr>
          <w:b/>
          <w:sz w:val="28"/>
          <w:szCs w:val="28"/>
        </w:rPr>
      </w:pPr>
      <w:r w:rsidRPr="007D7CDD">
        <w:rPr>
          <w:b/>
          <w:sz w:val="28"/>
          <w:szCs w:val="28"/>
        </w:rPr>
        <w:lastRenderedPageBreak/>
        <w:t xml:space="preserve">Strategic Priority 4: A </w:t>
      </w:r>
      <w:r w:rsidR="00470D8E" w:rsidRPr="007D7CDD">
        <w:rPr>
          <w:b/>
          <w:sz w:val="28"/>
          <w:szCs w:val="28"/>
        </w:rPr>
        <w:t>Statewide Model of Technology-E</w:t>
      </w:r>
      <w:r w:rsidRPr="007D7CDD">
        <w:rPr>
          <w:b/>
          <w:sz w:val="28"/>
          <w:szCs w:val="28"/>
        </w:rPr>
        <w:t>nabled Professional Development</w:t>
      </w:r>
    </w:p>
    <w:p w:rsidR="009365D1" w:rsidRPr="00BF34E9" w:rsidRDefault="009365D1" w:rsidP="009365D1">
      <w:pPr>
        <w:pStyle w:val="NormalWeb"/>
        <w:rPr>
          <w:rStyle w:val="Strong"/>
        </w:rPr>
      </w:pPr>
    </w:p>
    <w:p w:rsidR="009365D1" w:rsidRPr="00BF34E9" w:rsidRDefault="009365D1" w:rsidP="009365D1">
      <w:pPr>
        <w:pStyle w:val="NormalWeb"/>
      </w:pPr>
      <w:r w:rsidRPr="00BF34E9">
        <w:rPr>
          <w:rStyle w:val="Strong"/>
          <w:i/>
          <w:iCs/>
        </w:rPr>
        <w:t xml:space="preserve">Essential Questions </w:t>
      </w:r>
    </w:p>
    <w:p w:rsidR="009365D1" w:rsidRPr="00BF34E9" w:rsidRDefault="00D012CD" w:rsidP="009365D1">
      <w:pPr>
        <w:pStyle w:val="NormalWeb"/>
        <w:rPr>
          <w:rStyle w:val="Strong"/>
        </w:rPr>
      </w:pPr>
      <w:r w:rsidRPr="00BF34E9">
        <w:rPr>
          <w:rStyle w:val="Strong"/>
        </w:rPr>
        <w:t>What skills</w:t>
      </w:r>
      <w:r w:rsidR="009365D1" w:rsidRPr="00BF34E9">
        <w:rPr>
          <w:rStyle w:val="Strong"/>
        </w:rPr>
        <w:t xml:space="preserve"> are needed to transition to digital teaching and learning resources? </w:t>
      </w:r>
    </w:p>
    <w:p w:rsidR="009365D1" w:rsidRPr="00BF34E9" w:rsidRDefault="009365D1" w:rsidP="009365D1">
      <w:pPr>
        <w:pStyle w:val="NormalWeb"/>
      </w:pPr>
      <w:r w:rsidRPr="00BF34E9">
        <w:rPr>
          <w:rStyle w:val="Strong"/>
        </w:rPr>
        <w:t xml:space="preserve">How can these skills be delivered and sustained </w:t>
      </w:r>
      <w:r w:rsidR="008E5F39" w:rsidRPr="00BF34E9">
        <w:rPr>
          <w:rStyle w:val="Strong"/>
        </w:rPr>
        <w:t>to our LEA teachers and administrators?</w:t>
      </w:r>
    </w:p>
    <w:p w:rsidR="009365D1" w:rsidRPr="00BF34E9" w:rsidRDefault="009365D1" w:rsidP="009365D1">
      <w:pPr>
        <w:pStyle w:val="NormalWeb"/>
        <w:rPr>
          <w:rStyle w:val="Strong"/>
        </w:rPr>
      </w:pPr>
      <w:r w:rsidRPr="00BF34E9">
        <w:rPr>
          <w:rStyle w:val="Strong"/>
        </w:rPr>
        <w:t xml:space="preserve">How do teachers, administrators, and staff work with colleagues to guide </w:t>
      </w:r>
      <w:r w:rsidR="008E5F39" w:rsidRPr="00BF34E9">
        <w:rPr>
          <w:rStyle w:val="Strong"/>
        </w:rPr>
        <w:t>our LEA</w:t>
      </w:r>
      <w:r w:rsidRPr="00BF34E9">
        <w:rPr>
          <w:rStyle w:val="Strong"/>
        </w:rPr>
        <w:t xml:space="preserve"> toward more effecti</w:t>
      </w:r>
      <w:r w:rsidR="00DD0968" w:rsidRPr="00BF34E9">
        <w:rPr>
          <w:rStyle w:val="Strong"/>
        </w:rPr>
        <w:t>ve uses of 21st Century tools for</w:t>
      </w:r>
      <w:r w:rsidRPr="00BF34E9">
        <w:rPr>
          <w:rStyle w:val="Strong"/>
        </w:rPr>
        <w:t xml:space="preserve"> teaching, learning, and managing</w:t>
      </w:r>
      <w:r w:rsidR="00DD0968" w:rsidRPr="00BF34E9">
        <w:rPr>
          <w:rStyle w:val="Strong"/>
        </w:rPr>
        <w:t xml:space="preserve"> instruction</w:t>
      </w:r>
      <w:r w:rsidRPr="00BF34E9">
        <w:rPr>
          <w:rStyle w:val="Strong"/>
        </w:rPr>
        <w:t>?</w:t>
      </w:r>
    </w:p>
    <w:p w:rsidR="009365D1" w:rsidRPr="00BF34E9" w:rsidRDefault="009365D1" w:rsidP="009365D1">
      <w:pPr>
        <w:pStyle w:val="NormalWeb"/>
        <w:rPr>
          <w:rStyle w:val="Strong"/>
        </w:rPr>
      </w:pPr>
      <w:r w:rsidRPr="00BF34E9">
        <w:rPr>
          <w:rStyle w:val="Strong"/>
        </w:rPr>
        <w:t xml:space="preserve">How are teachers, administrators, and staff prepared to understand, implement, and assess the span of skills and processes that students need to succeed in the 21st Century? </w:t>
      </w:r>
    </w:p>
    <w:p w:rsidR="009365D1" w:rsidRPr="00BF34E9" w:rsidRDefault="009365D1" w:rsidP="009365D1">
      <w:pPr>
        <w:pStyle w:val="NormalWeb"/>
        <w:rPr>
          <w:rStyle w:val="Strong"/>
        </w:rPr>
      </w:pPr>
      <w:r w:rsidRPr="00BF34E9">
        <w:rPr>
          <w:rStyle w:val="Strong"/>
        </w:rPr>
        <w:t xml:space="preserve">How are teachers, administrators, and staff prepared to apply 21st Century assessment systems to inform instruction and measure 21st Century knowledge, skills, performance, and dispositions? </w:t>
      </w:r>
    </w:p>
    <w:p w:rsidR="009365D1" w:rsidRPr="00BF34E9" w:rsidRDefault="009365D1" w:rsidP="009365D1">
      <w:pPr>
        <w:pStyle w:val="BodyText"/>
        <w:rPr>
          <w:i/>
          <w:sz w:val="24"/>
        </w:rPr>
      </w:pPr>
    </w:p>
    <w:p w:rsidR="00996542" w:rsidRPr="00BF34E9" w:rsidRDefault="009365D1" w:rsidP="00996542">
      <w:pPr>
        <w:pStyle w:val="BodyText"/>
        <w:rPr>
          <w:b/>
          <w:i/>
          <w:sz w:val="24"/>
        </w:rPr>
      </w:pPr>
      <w:r w:rsidRPr="00057ADE">
        <w:rPr>
          <w:b/>
          <w:i/>
          <w:sz w:val="24"/>
        </w:rPr>
        <w:t>Current Status and Moving Forward</w:t>
      </w:r>
      <w:r w:rsidRPr="00057ADE">
        <w:rPr>
          <w:b/>
          <w:i/>
          <w:sz w:val="24"/>
        </w:rPr>
        <w:br/>
      </w:r>
      <w:r w:rsidR="00937528" w:rsidRPr="00BF34E9">
        <w:rPr>
          <w:sz w:val="24"/>
          <w:highlight w:val="yellow"/>
        </w:rPr>
        <w:t xml:space="preserve">Write a </w:t>
      </w:r>
      <w:r w:rsidR="00937528">
        <w:rPr>
          <w:sz w:val="24"/>
          <w:highlight w:val="yellow"/>
        </w:rPr>
        <w:t>concise</w:t>
      </w:r>
      <w:r w:rsidR="00937528" w:rsidRPr="00BF34E9">
        <w:rPr>
          <w:sz w:val="24"/>
          <w:highlight w:val="yellow"/>
        </w:rPr>
        <w:t xml:space="preserve"> narrative addressing the essential questions </w:t>
      </w:r>
      <w:r w:rsidR="00937528">
        <w:rPr>
          <w:sz w:val="24"/>
          <w:highlight w:val="yellow"/>
        </w:rPr>
        <w:t>pertinent to</w:t>
      </w:r>
      <w:r w:rsidR="00937528" w:rsidRPr="00BF34E9">
        <w:rPr>
          <w:sz w:val="24"/>
          <w:highlight w:val="yellow"/>
        </w:rPr>
        <w:t xml:space="preserve"> your LEA/Charter.</w:t>
      </w:r>
      <w:r w:rsidR="00937528">
        <w:rPr>
          <w:sz w:val="24"/>
          <w:highlight w:val="yellow"/>
        </w:rPr>
        <w:t xml:space="preserve"> </w:t>
      </w:r>
      <w:r w:rsidR="009125C5">
        <w:rPr>
          <w:sz w:val="24"/>
          <w:highlight w:val="yellow"/>
        </w:rPr>
        <w:t>Remember,</w:t>
      </w:r>
      <w:r w:rsidR="00937528">
        <w:rPr>
          <w:sz w:val="24"/>
          <w:highlight w:val="yellow"/>
        </w:rPr>
        <w:t xml:space="preserve"> these questions are meant to guide your local priorities, and should not be considered inclusive.</w:t>
      </w:r>
      <w:r w:rsidR="00937528" w:rsidRPr="00BF34E9">
        <w:rPr>
          <w:sz w:val="24"/>
          <w:highlight w:val="yellow"/>
        </w:rPr>
        <w:t xml:space="preserve">  </w:t>
      </w:r>
    </w:p>
    <w:p w:rsidR="00795CEE" w:rsidRPr="00BF34E9" w:rsidRDefault="00795CEE" w:rsidP="009365D1">
      <w:pPr>
        <w:pStyle w:val="BodyText"/>
        <w:rPr>
          <w:i/>
          <w:sz w:val="24"/>
        </w:rPr>
        <w:sectPr w:rsidR="00795CEE" w:rsidRPr="00BF34E9" w:rsidSect="00C56829">
          <w:type w:val="continuous"/>
          <w:pgSz w:w="12240" w:h="15840" w:code="1"/>
          <w:pgMar w:top="1440" w:right="1440" w:bottom="720" w:left="1440" w:header="720" w:footer="720" w:gutter="0"/>
          <w:pgNumType w:start="7"/>
          <w:cols w:space="720"/>
          <w:titlePg/>
          <w:docGrid w:linePitch="360"/>
        </w:sectPr>
      </w:pPr>
    </w:p>
    <w:p w:rsidR="00996542" w:rsidRPr="00BF34E9" w:rsidRDefault="000F74F6" w:rsidP="00996542">
      <w:r>
        <w:rPr>
          <w:b/>
          <w:highlight w:val="yellow"/>
        </w:rPr>
        <w:lastRenderedPageBreak/>
        <w:t>Using the chart below, b</w:t>
      </w:r>
      <w:r w:rsidRPr="00BF34E9">
        <w:rPr>
          <w:b/>
          <w:highlight w:val="yellow"/>
        </w:rPr>
        <w:t>riefly describe/explain how your LEA/Charter plan will utilize and align with the strategies in place in other plans/ initiatives being implemented in your LEA.</w:t>
      </w:r>
      <w:r w:rsidRPr="00BF34E9">
        <w:rPr>
          <w:b/>
        </w:rPr>
        <w:br/>
      </w:r>
    </w:p>
    <w:tbl>
      <w:tblPr>
        <w:tblW w:w="14328" w:type="dxa"/>
        <w:tblBorders>
          <w:top w:val="single" w:sz="8" w:space="0" w:color="4F81BD"/>
          <w:bottom w:val="single" w:sz="8" w:space="0" w:color="4F81BD"/>
        </w:tblBorders>
        <w:tblLook w:val="04A0"/>
      </w:tblPr>
      <w:tblGrid>
        <w:gridCol w:w="288"/>
        <w:gridCol w:w="14040"/>
      </w:tblGrid>
      <w:tr w:rsidR="00996542" w:rsidRPr="00666A38" w:rsidTr="00666A38">
        <w:tc>
          <w:tcPr>
            <w:tcW w:w="14328" w:type="dxa"/>
            <w:gridSpan w:val="2"/>
            <w:tcBorders>
              <w:top w:val="single" w:sz="8" w:space="0" w:color="4F81BD"/>
              <w:left w:val="nil"/>
              <w:bottom w:val="single" w:sz="8" w:space="0" w:color="4F81BD"/>
              <w:right w:val="nil"/>
            </w:tcBorders>
          </w:tcPr>
          <w:p w:rsidR="00996542" w:rsidRPr="00666A38" w:rsidRDefault="00996542" w:rsidP="00996542">
            <w:pPr>
              <w:pStyle w:val="NormalWeb"/>
              <w:rPr>
                <w:b/>
                <w:bCs/>
                <w:color w:val="365F91"/>
              </w:rPr>
            </w:pPr>
            <w:r w:rsidRPr="00666A38">
              <w:rPr>
                <w:b/>
                <w:bCs/>
                <w:color w:val="365F91"/>
              </w:rPr>
              <w:t xml:space="preserve">Alignment to Other Plans and Initiatives: </w:t>
            </w:r>
            <w:r w:rsidR="00795CEE" w:rsidRPr="00666A38">
              <w:rPr>
                <w:b/>
                <w:bCs/>
                <w:color w:val="365F91"/>
              </w:rPr>
              <w:br/>
            </w:r>
            <w:r w:rsidRPr="00666A38">
              <w:rPr>
                <w:b/>
                <w:bCs/>
                <w:color w:val="365F91"/>
              </w:rPr>
              <w:t>Strategic Priority 4: A Statewide Model of Technology-Enabled Professional Development</w:t>
            </w:r>
          </w:p>
          <w:p w:rsidR="00996542" w:rsidRPr="00666A38" w:rsidRDefault="00996542" w:rsidP="00666A38">
            <w:pPr>
              <w:ind w:right="522"/>
              <w:rPr>
                <w:b/>
                <w:bCs/>
                <w:color w:val="365F91"/>
              </w:rPr>
            </w:pPr>
            <w:r w:rsidRPr="00666A38">
              <w:rPr>
                <w:b/>
                <w:bCs/>
                <w:color w:val="365F91"/>
                <w:highlight w:val="yellow"/>
              </w:rPr>
              <w:t>&lt;LEA/CHARTER NAME&gt;</w:t>
            </w:r>
            <w:r w:rsidRPr="00666A38">
              <w:rPr>
                <w:b/>
                <w:bCs/>
                <w:color w:val="365F91"/>
              </w:rPr>
              <w:t xml:space="preserve"> will utilize </w:t>
            </w:r>
            <w:r w:rsidR="00251C37" w:rsidRPr="00666A38">
              <w:rPr>
                <w:b/>
                <w:bCs/>
                <w:color w:val="365F91"/>
              </w:rPr>
              <w:t xml:space="preserve">and </w:t>
            </w:r>
            <w:r w:rsidR="00251C37">
              <w:rPr>
                <w:b/>
                <w:bCs/>
                <w:color w:val="365F91"/>
              </w:rPr>
              <w:t>align</w:t>
            </w:r>
            <w:r w:rsidR="00E6745D">
              <w:rPr>
                <w:b/>
                <w:bCs/>
                <w:color w:val="365F91"/>
              </w:rPr>
              <w:t xml:space="preserve"> with the following key initiatives/plans </w:t>
            </w:r>
            <w:r w:rsidRPr="00666A38">
              <w:rPr>
                <w:b/>
                <w:bCs/>
                <w:color w:val="365F91"/>
              </w:rPr>
              <w:t xml:space="preserve">to reach for the vision and complete the strategic priorities of our plan...  </w:t>
            </w: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ACRE</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996542">
            <w:pPr>
              <w:rPr>
                <w:b/>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Career and College Ready, Set, Go!</w:t>
            </w:r>
          </w:p>
        </w:tc>
      </w:tr>
      <w:tr w:rsidR="00996542" w:rsidRPr="00BF34E9" w:rsidTr="00666A38">
        <w:tc>
          <w:tcPr>
            <w:tcW w:w="288" w:type="dxa"/>
          </w:tcPr>
          <w:p w:rsidR="00996542" w:rsidRPr="00666A38" w:rsidRDefault="00996542" w:rsidP="00666A38">
            <w:pPr>
              <w:jc w:val="center"/>
              <w:rPr>
                <w:b/>
                <w:bCs/>
                <w:color w:val="365F91"/>
              </w:rPr>
            </w:pPr>
          </w:p>
        </w:tc>
        <w:tc>
          <w:tcPr>
            <w:tcW w:w="14040" w:type="dxa"/>
          </w:tcPr>
          <w:p w:rsidR="00996542" w:rsidRPr="00666A38" w:rsidRDefault="00996542" w:rsidP="00666A38">
            <w:pPr>
              <w:ind w:right="150"/>
              <w:rPr>
                <w:b/>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Race to the Top Local and State Scopes of Work</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bl>
    <w:p w:rsidR="00996542" w:rsidRPr="00BF34E9" w:rsidRDefault="00996542" w:rsidP="00996542">
      <w:pPr>
        <w:pStyle w:val="NormalWeb"/>
        <w:rPr>
          <w:b/>
        </w:rPr>
      </w:pPr>
    </w:p>
    <w:tbl>
      <w:tblPr>
        <w:tblW w:w="5155" w:type="pct"/>
        <w:tblBorders>
          <w:top w:val="single" w:sz="8" w:space="0" w:color="4F81BD"/>
          <w:bottom w:val="single" w:sz="8" w:space="0" w:color="4F81BD"/>
        </w:tblBorders>
        <w:tblLook w:val="04A0"/>
      </w:tblPr>
      <w:tblGrid>
        <w:gridCol w:w="3470"/>
        <w:gridCol w:w="3473"/>
        <w:gridCol w:w="3516"/>
        <w:gridCol w:w="1934"/>
        <w:gridCol w:w="1934"/>
      </w:tblGrid>
      <w:tr w:rsidR="00996542" w:rsidRPr="00BF34E9" w:rsidTr="00666A38">
        <w:tc>
          <w:tcPr>
            <w:tcW w:w="5000" w:type="pct"/>
            <w:gridSpan w:val="5"/>
            <w:tcBorders>
              <w:top w:val="single" w:sz="8" w:space="0" w:color="4F81BD"/>
              <w:left w:val="nil"/>
              <w:bottom w:val="single" w:sz="8" w:space="0" w:color="4F81BD"/>
              <w:right w:val="nil"/>
            </w:tcBorders>
          </w:tcPr>
          <w:p w:rsidR="007D7CDD" w:rsidRPr="00666A38" w:rsidRDefault="00795CEE" w:rsidP="007D7CDD">
            <w:pPr>
              <w:rPr>
                <w:b/>
                <w:bCs/>
                <w:color w:val="365F91"/>
              </w:rPr>
            </w:pPr>
            <w:r w:rsidRPr="00666A38">
              <w:rPr>
                <w:b/>
                <w:bCs/>
                <w:color w:val="365F91"/>
              </w:rPr>
              <w:t>4: A Statewide Model of Technology-Enabled Professional Development</w:t>
            </w:r>
            <w:r w:rsidR="00996542" w:rsidRPr="00666A38">
              <w:rPr>
                <w:b/>
                <w:bCs/>
                <w:color w:val="365F91"/>
              </w:rPr>
              <w:br/>
            </w:r>
            <w:r w:rsidR="007D7CDD" w:rsidRPr="00666A38">
              <w:rPr>
                <w:b/>
                <w:bCs/>
                <w:color w:val="365F91"/>
                <w:highlight w:val="yellow"/>
              </w:rPr>
              <w:t>Goals shou</w:t>
            </w:r>
            <w:r w:rsidR="007D7CDD" w:rsidRPr="007D7CDD">
              <w:rPr>
                <w:b/>
                <w:bCs/>
                <w:color w:val="365F91"/>
                <w:highlight w:val="yellow"/>
              </w:rPr>
              <w:t>ld be precise and measurable. See notes/guidelines regarding evaluation.</w:t>
            </w:r>
          </w:p>
          <w:p w:rsidR="00996542" w:rsidRPr="00666A38" w:rsidRDefault="00996542" w:rsidP="00996542">
            <w:pPr>
              <w:rPr>
                <w:b/>
                <w:bCs/>
                <w:color w:val="365F91"/>
              </w:rPr>
            </w:pPr>
          </w:p>
        </w:tc>
      </w:tr>
      <w:tr w:rsidR="00792D36" w:rsidRPr="00BF34E9" w:rsidTr="00AC2017">
        <w:trPr>
          <w:trHeight w:val="232"/>
        </w:trPr>
        <w:tc>
          <w:tcPr>
            <w:tcW w:w="1211" w:type="pct"/>
            <w:vMerge w:val="restart"/>
            <w:tcBorders>
              <w:left w:val="nil"/>
              <w:right w:val="nil"/>
            </w:tcBorders>
            <w:shd w:val="clear" w:color="auto" w:fill="D3DFEE"/>
            <w:vAlign w:val="center"/>
          </w:tcPr>
          <w:p w:rsidR="00792D36" w:rsidRPr="00562418" w:rsidRDefault="00AC2017" w:rsidP="00AC2017">
            <w:pPr>
              <w:jc w:val="center"/>
              <w:rPr>
                <w:b/>
                <w:bCs/>
                <w:color w:val="1F497D"/>
              </w:rPr>
            </w:pPr>
            <w:r w:rsidRPr="0025178F">
              <w:rPr>
                <w:b/>
                <w:bCs/>
                <w:color w:val="1F497D"/>
              </w:rPr>
              <w:t xml:space="preserve">Suggested </w:t>
            </w:r>
            <w:r>
              <w:rPr>
                <w:b/>
                <w:bCs/>
                <w:color w:val="1F497D"/>
              </w:rPr>
              <w:t>Goals/</w:t>
            </w:r>
            <w:r w:rsidRPr="0025178F">
              <w:rPr>
                <w:b/>
                <w:bCs/>
                <w:color w:val="1F497D"/>
              </w:rPr>
              <w:t>Targets</w:t>
            </w:r>
          </w:p>
        </w:tc>
        <w:tc>
          <w:tcPr>
            <w:tcW w:w="1212" w:type="pct"/>
            <w:vMerge w:val="restart"/>
            <w:tcBorders>
              <w:left w:val="nil"/>
              <w:right w:val="nil"/>
            </w:tcBorders>
            <w:shd w:val="clear" w:color="auto" w:fill="D3DFEE"/>
            <w:vAlign w:val="center"/>
          </w:tcPr>
          <w:p w:rsidR="00792D36" w:rsidRPr="00666A38" w:rsidRDefault="00792D36" w:rsidP="00AC2017">
            <w:pPr>
              <w:jc w:val="center"/>
              <w:rPr>
                <w:b/>
                <w:color w:val="365F91"/>
              </w:rPr>
            </w:pPr>
            <w:r w:rsidRPr="00666A38">
              <w:rPr>
                <w:b/>
                <w:color w:val="365F91"/>
              </w:rPr>
              <w:t xml:space="preserve">Year 1 </w:t>
            </w:r>
            <w:r w:rsidRPr="00666A38">
              <w:rPr>
                <w:b/>
                <w:color w:val="365F91"/>
              </w:rPr>
              <w:br/>
              <w:t>July 1, 2012 – June 30, 2013</w:t>
            </w:r>
          </w:p>
        </w:tc>
        <w:tc>
          <w:tcPr>
            <w:tcW w:w="1227" w:type="pct"/>
            <w:vMerge w:val="restart"/>
            <w:tcBorders>
              <w:left w:val="nil"/>
              <w:right w:val="nil"/>
            </w:tcBorders>
            <w:shd w:val="clear" w:color="auto" w:fill="D3DFEE"/>
            <w:vAlign w:val="center"/>
          </w:tcPr>
          <w:p w:rsidR="00792D36" w:rsidRPr="00666A38" w:rsidRDefault="00792D36" w:rsidP="00AC2017">
            <w:pPr>
              <w:jc w:val="center"/>
              <w:rPr>
                <w:b/>
                <w:color w:val="365F91"/>
              </w:rPr>
            </w:pPr>
            <w:r w:rsidRPr="00666A38">
              <w:rPr>
                <w:b/>
                <w:color w:val="365F91"/>
              </w:rPr>
              <w:t>Year 2</w:t>
            </w:r>
            <w:r w:rsidRPr="00666A38">
              <w:rPr>
                <w:b/>
                <w:color w:val="365F91"/>
              </w:rPr>
              <w:br/>
              <w:t>July 1, 2013 – June 30, 2014</w:t>
            </w:r>
          </w:p>
        </w:tc>
        <w:tc>
          <w:tcPr>
            <w:tcW w:w="1350" w:type="pct"/>
            <w:gridSpan w:val="2"/>
            <w:tcBorders>
              <w:left w:val="nil"/>
              <w:right w:val="nil"/>
            </w:tcBorders>
            <w:shd w:val="clear" w:color="auto" w:fill="D3DFEE"/>
            <w:vAlign w:val="center"/>
          </w:tcPr>
          <w:p w:rsidR="00792D36" w:rsidRPr="00666A38" w:rsidRDefault="00792D36" w:rsidP="00AC2017">
            <w:pPr>
              <w:jc w:val="center"/>
              <w:rPr>
                <w:b/>
                <w:color w:val="365F91"/>
              </w:rPr>
            </w:pPr>
            <w:r w:rsidRPr="00666A38">
              <w:rPr>
                <w:b/>
                <w:color w:val="365F91"/>
              </w:rPr>
              <w:t>Yearly Evaluation</w:t>
            </w:r>
          </w:p>
        </w:tc>
      </w:tr>
      <w:tr w:rsidR="00792D36" w:rsidRPr="00BF34E9" w:rsidTr="00AC2017">
        <w:trPr>
          <w:trHeight w:val="231"/>
        </w:trPr>
        <w:tc>
          <w:tcPr>
            <w:tcW w:w="1211" w:type="pct"/>
            <w:vMerge/>
            <w:tcBorders>
              <w:left w:val="nil"/>
              <w:right w:val="nil"/>
            </w:tcBorders>
            <w:shd w:val="clear" w:color="auto" w:fill="D3DFEE"/>
            <w:vAlign w:val="center"/>
          </w:tcPr>
          <w:p w:rsidR="00792D36" w:rsidRPr="00562418" w:rsidRDefault="00792D36" w:rsidP="00AC2017">
            <w:pPr>
              <w:jc w:val="center"/>
              <w:rPr>
                <w:b/>
                <w:bCs/>
                <w:color w:val="1F497D"/>
              </w:rPr>
            </w:pPr>
          </w:p>
        </w:tc>
        <w:tc>
          <w:tcPr>
            <w:tcW w:w="1212" w:type="pct"/>
            <w:vMerge/>
            <w:tcBorders>
              <w:left w:val="nil"/>
              <w:right w:val="nil"/>
            </w:tcBorders>
            <w:shd w:val="clear" w:color="auto" w:fill="D3DFEE"/>
            <w:vAlign w:val="center"/>
          </w:tcPr>
          <w:p w:rsidR="00792D36" w:rsidRPr="00666A38" w:rsidRDefault="00792D36" w:rsidP="00AC2017">
            <w:pPr>
              <w:jc w:val="center"/>
              <w:rPr>
                <w:b/>
                <w:color w:val="365F91"/>
              </w:rPr>
            </w:pPr>
          </w:p>
        </w:tc>
        <w:tc>
          <w:tcPr>
            <w:tcW w:w="1227" w:type="pct"/>
            <w:vMerge/>
            <w:tcBorders>
              <w:left w:val="nil"/>
              <w:right w:val="nil"/>
            </w:tcBorders>
            <w:shd w:val="clear" w:color="auto" w:fill="D3DFEE"/>
            <w:vAlign w:val="center"/>
          </w:tcPr>
          <w:p w:rsidR="00792D36" w:rsidRPr="00666A38" w:rsidRDefault="00792D36" w:rsidP="00AC2017">
            <w:pPr>
              <w:jc w:val="center"/>
              <w:rPr>
                <w:b/>
                <w:color w:val="365F91"/>
              </w:rPr>
            </w:pPr>
          </w:p>
        </w:tc>
        <w:tc>
          <w:tcPr>
            <w:tcW w:w="675" w:type="pct"/>
            <w:tcBorders>
              <w:left w:val="nil"/>
              <w:right w:val="nil"/>
            </w:tcBorders>
            <w:shd w:val="clear" w:color="auto" w:fill="D3DFEE"/>
            <w:vAlign w:val="center"/>
          </w:tcPr>
          <w:p w:rsidR="00792D36" w:rsidRPr="00666A38" w:rsidRDefault="00792D36" w:rsidP="00AC2017">
            <w:pPr>
              <w:jc w:val="center"/>
              <w:rPr>
                <w:b/>
                <w:color w:val="365F91"/>
              </w:rPr>
            </w:pPr>
            <w:r>
              <w:rPr>
                <w:b/>
                <w:color w:val="365F91"/>
              </w:rPr>
              <w:t>Evaluation Method(s)</w:t>
            </w:r>
          </w:p>
        </w:tc>
        <w:tc>
          <w:tcPr>
            <w:tcW w:w="675" w:type="pct"/>
            <w:tcBorders>
              <w:left w:val="nil"/>
              <w:right w:val="nil"/>
            </w:tcBorders>
            <w:shd w:val="clear" w:color="auto" w:fill="D3DFEE"/>
            <w:vAlign w:val="center"/>
          </w:tcPr>
          <w:p w:rsidR="00792D36" w:rsidRPr="00666A38" w:rsidRDefault="00792D36" w:rsidP="00AC2017">
            <w:pPr>
              <w:jc w:val="center"/>
              <w:rPr>
                <w:b/>
                <w:color w:val="365F91"/>
              </w:rPr>
            </w:pPr>
            <w:r>
              <w:rPr>
                <w:b/>
                <w:color w:val="365F91"/>
              </w:rPr>
              <w:t>DPI Use</w:t>
            </w:r>
          </w:p>
        </w:tc>
      </w:tr>
      <w:tr w:rsidR="008A14C3" w:rsidRPr="00BF34E9" w:rsidTr="008A14C3">
        <w:trPr>
          <w:trHeight w:val="1025"/>
        </w:trPr>
        <w:tc>
          <w:tcPr>
            <w:tcW w:w="1211" w:type="pct"/>
          </w:tcPr>
          <w:p w:rsidR="008A14C3" w:rsidRPr="00666A38" w:rsidRDefault="008A14C3" w:rsidP="00041265">
            <w:pPr>
              <w:rPr>
                <w:b/>
                <w:bCs/>
                <w:color w:val="365F91"/>
              </w:rPr>
            </w:pPr>
            <w:r w:rsidRPr="00666A38">
              <w:rPr>
                <w:b/>
                <w:bCs/>
                <w:color w:val="365F91"/>
              </w:rPr>
              <w:t xml:space="preserve">Implement a plan for embedded technology-enabled professional development for teachers and administrators. </w:t>
            </w: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1025"/>
        </w:trPr>
        <w:tc>
          <w:tcPr>
            <w:tcW w:w="1211" w:type="pct"/>
            <w:tcBorders>
              <w:left w:val="nil"/>
              <w:right w:val="nil"/>
            </w:tcBorders>
            <w:shd w:val="clear" w:color="auto" w:fill="D3DFEE"/>
          </w:tcPr>
          <w:p w:rsidR="008A14C3" w:rsidRPr="00666A38" w:rsidRDefault="008A14C3" w:rsidP="00BF34E9">
            <w:pPr>
              <w:rPr>
                <w:b/>
                <w:bCs/>
                <w:color w:val="365F91"/>
              </w:rPr>
            </w:pPr>
            <w:r w:rsidRPr="00666A38">
              <w:rPr>
                <w:b/>
                <w:bCs/>
                <w:color w:val="365F91"/>
              </w:rPr>
              <w:lastRenderedPageBreak/>
              <w:t xml:space="preserve">Support  models that promote and further the ideals of technology-enabled and integrated professional development </w:t>
            </w: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r w:rsidR="008A14C3" w:rsidRPr="00BF34E9" w:rsidTr="008A14C3">
        <w:trPr>
          <w:trHeight w:val="1025"/>
        </w:trPr>
        <w:tc>
          <w:tcPr>
            <w:tcW w:w="1211" w:type="pct"/>
          </w:tcPr>
          <w:p w:rsidR="008A14C3" w:rsidRPr="00666A38" w:rsidRDefault="008A14C3" w:rsidP="00041265">
            <w:pPr>
              <w:rPr>
                <w:b/>
                <w:bCs/>
                <w:color w:val="365F91"/>
              </w:rPr>
            </w:pPr>
            <w:r w:rsidRPr="00666A38">
              <w:rPr>
                <w:b/>
                <w:bCs/>
                <w:color w:val="365F91"/>
              </w:rPr>
              <w:t>Prepare media specialists and instructional technology facilitators to support digital reform.</w:t>
            </w: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1025"/>
        </w:trPr>
        <w:tc>
          <w:tcPr>
            <w:tcW w:w="1211" w:type="pct"/>
            <w:tcBorders>
              <w:left w:val="nil"/>
              <w:right w:val="nil"/>
            </w:tcBorders>
            <w:shd w:val="clear" w:color="auto" w:fill="D3DFEE"/>
          </w:tcPr>
          <w:p w:rsidR="008A14C3" w:rsidRPr="00666A38" w:rsidRDefault="008A14C3" w:rsidP="00BF34E9">
            <w:pPr>
              <w:rPr>
                <w:b/>
                <w:bCs/>
                <w:color w:val="365F91"/>
              </w:rPr>
            </w:pPr>
            <w:r w:rsidRPr="00666A38">
              <w:rPr>
                <w:b/>
                <w:bCs/>
                <w:color w:val="365F91"/>
              </w:rPr>
              <w:t>Deliver Common Core and Essential Standards training to teachers using integrated technology as a model for further classroom integration.</w:t>
            </w: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r w:rsidR="008A14C3" w:rsidRPr="00BF34E9" w:rsidTr="008A14C3">
        <w:trPr>
          <w:trHeight w:val="593"/>
        </w:trPr>
        <w:tc>
          <w:tcPr>
            <w:tcW w:w="1211" w:type="pct"/>
          </w:tcPr>
          <w:p w:rsidR="008A14C3" w:rsidRPr="00666A38" w:rsidRDefault="008A14C3" w:rsidP="00996542">
            <w:pPr>
              <w:rPr>
                <w:b/>
                <w:bCs/>
                <w:color w:val="365F91"/>
              </w:rPr>
            </w:pPr>
            <w:r w:rsidRPr="00666A38">
              <w:rPr>
                <w:b/>
                <w:bCs/>
                <w:color w:val="365F91"/>
              </w:rPr>
              <w:t>Prepare staff for online assessment delivery.</w:t>
            </w: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620"/>
        </w:trPr>
        <w:tc>
          <w:tcPr>
            <w:tcW w:w="1211" w:type="pct"/>
            <w:tcBorders>
              <w:left w:val="nil"/>
              <w:right w:val="nil"/>
            </w:tcBorders>
            <w:shd w:val="clear" w:color="auto" w:fill="D3DFEE"/>
          </w:tcPr>
          <w:p w:rsidR="008A14C3" w:rsidRPr="00666A38" w:rsidRDefault="008A14C3" w:rsidP="00BF34E9">
            <w:pPr>
              <w:rPr>
                <w:b/>
                <w:bCs/>
                <w:color w:val="365F91"/>
              </w:rPr>
            </w:pPr>
            <w:r w:rsidRPr="00666A38">
              <w:rPr>
                <w:b/>
                <w:bCs/>
                <w:color w:val="365F91"/>
              </w:rPr>
              <w:t>Prepare students for online assessment delivery.</w:t>
            </w: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r w:rsidR="008A14C3" w:rsidRPr="00BF34E9" w:rsidTr="008A14C3">
        <w:trPr>
          <w:trHeight w:val="1025"/>
        </w:trPr>
        <w:tc>
          <w:tcPr>
            <w:tcW w:w="1211" w:type="pct"/>
          </w:tcPr>
          <w:p w:rsidR="008A14C3" w:rsidRPr="00666A38" w:rsidRDefault="008A14C3" w:rsidP="00996542">
            <w:pPr>
              <w:rPr>
                <w:b/>
                <w:bCs/>
                <w:color w:val="365F91"/>
              </w:rPr>
            </w:pPr>
            <w:r w:rsidRPr="00666A38">
              <w:rPr>
                <w:b/>
                <w:bCs/>
                <w:color w:val="365F91"/>
              </w:rPr>
              <w:t>Provide ongoing support and professional development necessary for use of data to inform instruction.</w:t>
            </w: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1025"/>
        </w:trPr>
        <w:tc>
          <w:tcPr>
            <w:tcW w:w="1211" w:type="pct"/>
            <w:tcBorders>
              <w:left w:val="nil"/>
              <w:right w:val="nil"/>
            </w:tcBorders>
            <w:shd w:val="clear" w:color="auto" w:fill="D3DFEE"/>
          </w:tcPr>
          <w:p w:rsidR="008A14C3" w:rsidRPr="00666A38" w:rsidRDefault="008A14C3" w:rsidP="00996542">
            <w:pPr>
              <w:rPr>
                <w:b/>
                <w:bCs/>
                <w:color w:val="365F91"/>
              </w:rPr>
            </w:pPr>
            <w:r w:rsidRPr="00666A38">
              <w:rPr>
                <w:b/>
                <w:bCs/>
                <w:color w:val="365F91"/>
              </w:rPr>
              <w:t>Provide support for teacher and administrator progress and evaluation according to MCREL standards.</w:t>
            </w: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r w:rsidR="008A14C3" w:rsidRPr="00BF34E9" w:rsidTr="008A14C3">
        <w:trPr>
          <w:trHeight w:val="557"/>
        </w:trPr>
        <w:tc>
          <w:tcPr>
            <w:tcW w:w="1211" w:type="pct"/>
          </w:tcPr>
          <w:p w:rsidR="008A14C3" w:rsidRPr="00666A38" w:rsidRDefault="008A14C3" w:rsidP="00996542">
            <w:pPr>
              <w:rPr>
                <w:b/>
                <w:bCs/>
                <w:color w:val="365F91"/>
              </w:rPr>
            </w:pP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710"/>
        </w:trPr>
        <w:tc>
          <w:tcPr>
            <w:tcW w:w="1211" w:type="pct"/>
            <w:tcBorders>
              <w:left w:val="nil"/>
              <w:right w:val="nil"/>
            </w:tcBorders>
            <w:shd w:val="clear" w:color="auto" w:fill="D3DFEE"/>
          </w:tcPr>
          <w:p w:rsidR="008A14C3" w:rsidRPr="00666A38" w:rsidRDefault="008A14C3" w:rsidP="00996542">
            <w:pPr>
              <w:rPr>
                <w:b/>
                <w:bCs/>
                <w:color w:val="365F91"/>
              </w:rPr>
            </w:pP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bl>
    <w:p w:rsidR="00C56829" w:rsidRDefault="00C56829" w:rsidP="009365D1">
      <w:pPr>
        <w:rPr>
          <w:b/>
        </w:rPr>
        <w:sectPr w:rsidR="00C56829" w:rsidSect="00795CEE">
          <w:pgSz w:w="15840" w:h="12240" w:orient="landscape" w:code="1"/>
          <w:pgMar w:top="1440" w:right="1440" w:bottom="1440" w:left="720" w:header="720" w:footer="720" w:gutter="0"/>
          <w:pgNumType w:start="7"/>
          <w:cols w:space="720"/>
          <w:titlePg/>
          <w:docGrid w:linePitch="360"/>
        </w:sectPr>
      </w:pPr>
    </w:p>
    <w:p w:rsidR="000C6A17" w:rsidRPr="007D7CDD" w:rsidRDefault="000C6A17" w:rsidP="000C6A17">
      <w:pPr>
        <w:pStyle w:val="NormalWeb"/>
        <w:outlineLvl w:val="0"/>
        <w:rPr>
          <w:b/>
          <w:sz w:val="28"/>
          <w:szCs w:val="28"/>
        </w:rPr>
      </w:pPr>
      <w:r w:rsidRPr="007D7CDD">
        <w:rPr>
          <w:b/>
          <w:sz w:val="28"/>
          <w:szCs w:val="28"/>
        </w:rPr>
        <w:lastRenderedPageBreak/>
        <w:t>Strategic Priority 5: 21st Century Leadership for All Schools and Districts</w:t>
      </w:r>
    </w:p>
    <w:p w:rsidR="000C6A17" w:rsidRPr="00BF34E9" w:rsidRDefault="000C6A17" w:rsidP="000C6A17">
      <w:pPr>
        <w:pStyle w:val="NormalWeb"/>
        <w:rPr>
          <w:rStyle w:val="Strong"/>
        </w:rPr>
      </w:pPr>
    </w:p>
    <w:p w:rsidR="000C6A17" w:rsidRPr="00BF34E9" w:rsidRDefault="000C6A17" w:rsidP="000C6A17">
      <w:pPr>
        <w:pStyle w:val="NormalWeb"/>
        <w:outlineLvl w:val="0"/>
      </w:pPr>
      <w:r w:rsidRPr="00BF34E9">
        <w:rPr>
          <w:rStyle w:val="Strong"/>
          <w:i/>
          <w:iCs/>
        </w:rPr>
        <w:t xml:space="preserve">Essential Questions </w:t>
      </w:r>
    </w:p>
    <w:p w:rsidR="000C6A17" w:rsidRPr="00BF34E9" w:rsidRDefault="000C6A17" w:rsidP="000C6A17">
      <w:pPr>
        <w:pStyle w:val="NormalWeb"/>
        <w:rPr>
          <w:b/>
        </w:rPr>
      </w:pPr>
      <w:r w:rsidRPr="00BF34E9">
        <w:rPr>
          <w:b/>
        </w:rPr>
        <w:t xml:space="preserve">Are </w:t>
      </w:r>
      <w:r w:rsidR="008E5F39" w:rsidRPr="00BF34E9">
        <w:rPr>
          <w:b/>
        </w:rPr>
        <w:t>your LEA/Charter leaders</w:t>
      </w:r>
      <w:r w:rsidRPr="00BF34E9">
        <w:rPr>
          <w:b/>
        </w:rPr>
        <w:t xml:space="preserve"> prepared to lead and create a vision for 21st century education?</w:t>
      </w:r>
    </w:p>
    <w:p w:rsidR="000C6A17" w:rsidRPr="00BF34E9" w:rsidRDefault="009A516D" w:rsidP="000C6A17">
      <w:pPr>
        <w:pStyle w:val="NormalWeb"/>
        <w:outlineLvl w:val="0"/>
        <w:rPr>
          <w:b/>
        </w:rPr>
      </w:pPr>
      <w:r w:rsidRPr="00BF34E9">
        <w:rPr>
          <w:b/>
        </w:rPr>
        <w:t xml:space="preserve">Are </w:t>
      </w:r>
      <w:r w:rsidR="008E5F39" w:rsidRPr="00BF34E9">
        <w:rPr>
          <w:b/>
        </w:rPr>
        <w:t>mechanisms in place for school</w:t>
      </w:r>
      <w:r w:rsidR="000C6A17" w:rsidRPr="00BF34E9">
        <w:rPr>
          <w:b/>
        </w:rPr>
        <w:t xml:space="preserve"> leaders to create 21st century learning cultures?</w:t>
      </w:r>
    </w:p>
    <w:p w:rsidR="000C6A17" w:rsidRPr="00BF34E9" w:rsidRDefault="000C6A17" w:rsidP="000C6A17">
      <w:pPr>
        <w:spacing w:before="100" w:after="100"/>
        <w:rPr>
          <w:b/>
        </w:rPr>
      </w:pPr>
      <w:r w:rsidRPr="00BF34E9">
        <w:rPr>
          <w:b/>
        </w:rPr>
        <w:t>Are professional growth programs/opportunities available to prepare teachers and administrators to lead 21st century learning environments?</w:t>
      </w:r>
    </w:p>
    <w:p w:rsidR="000C6A17" w:rsidRPr="00BF34E9" w:rsidRDefault="000C6A17" w:rsidP="000C6A17">
      <w:pPr>
        <w:pStyle w:val="BodyText"/>
        <w:rPr>
          <w:i/>
          <w:sz w:val="24"/>
        </w:rPr>
      </w:pPr>
    </w:p>
    <w:p w:rsidR="00996542" w:rsidRPr="00BF34E9" w:rsidRDefault="000C6A17" w:rsidP="00996542">
      <w:pPr>
        <w:pStyle w:val="BodyText"/>
        <w:rPr>
          <w:sz w:val="24"/>
        </w:rPr>
      </w:pPr>
      <w:r w:rsidRPr="00057ADE">
        <w:rPr>
          <w:b/>
          <w:i/>
          <w:sz w:val="24"/>
        </w:rPr>
        <w:t>Current Status/Moving Forward</w:t>
      </w:r>
      <w:r w:rsidRPr="00057ADE">
        <w:rPr>
          <w:b/>
          <w:i/>
          <w:sz w:val="24"/>
        </w:rPr>
        <w:br/>
      </w:r>
      <w:r w:rsidR="00937528" w:rsidRPr="00BF34E9">
        <w:rPr>
          <w:sz w:val="24"/>
          <w:highlight w:val="yellow"/>
        </w:rPr>
        <w:t xml:space="preserve">Write a </w:t>
      </w:r>
      <w:r w:rsidR="00937528">
        <w:rPr>
          <w:sz w:val="24"/>
          <w:highlight w:val="yellow"/>
        </w:rPr>
        <w:t>concise</w:t>
      </w:r>
      <w:r w:rsidR="00937528" w:rsidRPr="00BF34E9">
        <w:rPr>
          <w:sz w:val="24"/>
          <w:highlight w:val="yellow"/>
        </w:rPr>
        <w:t xml:space="preserve"> narrative addressing the essential questions </w:t>
      </w:r>
      <w:r w:rsidR="00937528">
        <w:rPr>
          <w:sz w:val="24"/>
          <w:highlight w:val="yellow"/>
        </w:rPr>
        <w:t>pertinent to</w:t>
      </w:r>
      <w:r w:rsidR="00937528" w:rsidRPr="00BF34E9">
        <w:rPr>
          <w:sz w:val="24"/>
          <w:highlight w:val="yellow"/>
        </w:rPr>
        <w:t xml:space="preserve"> your LEA/Charter.</w:t>
      </w:r>
      <w:r w:rsidR="00937528">
        <w:rPr>
          <w:sz w:val="24"/>
          <w:highlight w:val="yellow"/>
        </w:rPr>
        <w:t xml:space="preserve"> </w:t>
      </w:r>
      <w:r w:rsidR="009125C5">
        <w:rPr>
          <w:sz w:val="24"/>
          <w:highlight w:val="yellow"/>
        </w:rPr>
        <w:t>Remember,</w:t>
      </w:r>
      <w:r w:rsidR="00937528">
        <w:rPr>
          <w:sz w:val="24"/>
          <w:highlight w:val="yellow"/>
        </w:rPr>
        <w:t xml:space="preserve"> these questions are meant to guide your local priorities, and should not be considered inclusive</w:t>
      </w:r>
      <w:r w:rsidR="00996542" w:rsidRPr="00BF34E9">
        <w:rPr>
          <w:sz w:val="24"/>
          <w:highlight w:val="yellow"/>
        </w:rPr>
        <w:t xml:space="preserve">.  </w:t>
      </w:r>
    </w:p>
    <w:p w:rsidR="00795CEE" w:rsidRPr="00BF34E9" w:rsidRDefault="00795CEE" w:rsidP="00996542">
      <w:pPr>
        <w:pStyle w:val="BodyText"/>
        <w:rPr>
          <w:sz w:val="24"/>
        </w:rPr>
      </w:pPr>
    </w:p>
    <w:p w:rsidR="00795CEE" w:rsidRPr="00BF34E9" w:rsidRDefault="00795CEE" w:rsidP="00996542">
      <w:pPr>
        <w:pStyle w:val="BodyText"/>
        <w:rPr>
          <w:sz w:val="24"/>
        </w:rPr>
      </w:pPr>
    </w:p>
    <w:p w:rsidR="00795CEE" w:rsidRPr="00BF34E9" w:rsidRDefault="00795CEE" w:rsidP="00996542">
      <w:pPr>
        <w:pStyle w:val="BodyText"/>
        <w:rPr>
          <w:sz w:val="24"/>
        </w:rPr>
      </w:pPr>
    </w:p>
    <w:p w:rsidR="00795CEE" w:rsidRPr="00BF34E9" w:rsidRDefault="00795CEE" w:rsidP="00996542">
      <w:pPr>
        <w:pStyle w:val="BodyText"/>
        <w:rPr>
          <w:sz w:val="24"/>
        </w:rPr>
      </w:pPr>
    </w:p>
    <w:p w:rsidR="00795CEE" w:rsidRPr="00BF34E9" w:rsidRDefault="00795CEE" w:rsidP="00996542">
      <w:pPr>
        <w:pStyle w:val="BodyText"/>
        <w:rPr>
          <w:sz w:val="24"/>
        </w:rPr>
      </w:pPr>
    </w:p>
    <w:p w:rsidR="00795CEE" w:rsidRPr="00BF34E9" w:rsidRDefault="00795CEE" w:rsidP="00996542">
      <w:pPr>
        <w:pStyle w:val="BodyText"/>
        <w:rPr>
          <w:b/>
          <w:i/>
          <w:sz w:val="24"/>
        </w:rPr>
      </w:pPr>
    </w:p>
    <w:p w:rsidR="000C6A17" w:rsidRPr="00BF34E9" w:rsidRDefault="000C6A17" w:rsidP="000C6A17">
      <w:pPr>
        <w:pStyle w:val="BodyText"/>
        <w:rPr>
          <w:i/>
          <w:sz w:val="24"/>
        </w:rPr>
      </w:pPr>
    </w:p>
    <w:p w:rsidR="00795CEE" w:rsidRPr="00BF34E9" w:rsidRDefault="00795CEE" w:rsidP="000C6A17">
      <w:pPr>
        <w:rPr>
          <w:color w:val="211D1E"/>
        </w:rPr>
        <w:sectPr w:rsidR="00795CEE" w:rsidRPr="00BF34E9" w:rsidSect="00795CEE">
          <w:pgSz w:w="12240" w:h="15840" w:code="1"/>
          <w:pgMar w:top="1440" w:right="1440" w:bottom="720" w:left="1440" w:header="720" w:footer="720" w:gutter="0"/>
          <w:pgNumType w:start="7"/>
          <w:cols w:space="720"/>
          <w:titlePg/>
          <w:docGrid w:linePitch="360"/>
        </w:sectPr>
      </w:pPr>
    </w:p>
    <w:p w:rsidR="00996542" w:rsidRPr="00BF34E9" w:rsidRDefault="00996542" w:rsidP="00996542">
      <w:pPr>
        <w:rPr>
          <w:b/>
        </w:rPr>
      </w:pPr>
      <w:r w:rsidRPr="00BF34E9">
        <w:rPr>
          <w:b/>
          <w:highlight w:val="yellow"/>
        </w:rPr>
        <w:lastRenderedPageBreak/>
        <w:t>Briefly describe/explain how your LEA/Charter plan will utilize and align with the strategies in place in other plans/ initiatives being implemented in your LEA.</w:t>
      </w:r>
      <w:r w:rsidRPr="00BF34E9">
        <w:rPr>
          <w:b/>
        </w:rPr>
        <w:br/>
      </w:r>
    </w:p>
    <w:tbl>
      <w:tblPr>
        <w:tblW w:w="14328" w:type="dxa"/>
        <w:tblBorders>
          <w:top w:val="single" w:sz="8" w:space="0" w:color="4F81BD"/>
          <w:bottom w:val="single" w:sz="8" w:space="0" w:color="4F81BD"/>
        </w:tblBorders>
        <w:tblLook w:val="04A0"/>
      </w:tblPr>
      <w:tblGrid>
        <w:gridCol w:w="288"/>
        <w:gridCol w:w="14040"/>
      </w:tblGrid>
      <w:tr w:rsidR="00996542" w:rsidRPr="00666A38" w:rsidTr="00666A38">
        <w:tc>
          <w:tcPr>
            <w:tcW w:w="14328" w:type="dxa"/>
            <w:gridSpan w:val="2"/>
            <w:tcBorders>
              <w:top w:val="single" w:sz="8" w:space="0" w:color="4F81BD"/>
              <w:left w:val="nil"/>
              <w:bottom w:val="single" w:sz="8" w:space="0" w:color="4F81BD"/>
              <w:right w:val="nil"/>
            </w:tcBorders>
          </w:tcPr>
          <w:p w:rsidR="00996542" w:rsidRPr="00666A38" w:rsidRDefault="00996542" w:rsidP="00666A38">
            <w:pPr>
              <w:ind w:right="522"/>
              <w:rPr>
                <w:b/>
                <w:bCs/>
                <w:color w:val="365F91"/>
              </w:rPr>
            </w:pPr>
            <w:r w:rsidRPr="00666A38">
              <w:rPr>
                <w:b/>
                <w:bCs/>
                <w:color w:val="365F91"/>
              </w:rPr>
              <w:t xml:space="preserve">Alignment to Other Plans and Initiatives:  </w:t>
            </w:r>
            <w:r w:rsidR="00795CEE" w:rsidRPr="00666A38">
              <w:rPr>
                <w:b/>
                <w:bCs/>
                <w:color w:val="365F91"/>
              </w:rPr>
              <w:br/>
            </w:r>
            <w:r w:rsidRPr="00666A38">
              <w:rPr>
                <w:b/>
                <w:bCs/>
                <w:color w:val="365F91"/>
              </w:rPr>
              <w:t>Strategic Priority 5: 21st Century Leadership for All Schools and Districts</w:t>
            </w:r>
          </w:p>
          <w:p w:rsidR="00996542" w:rsidRPr="00666A38" w:rsidRDefault="00996542" w:rsidP="00666A38">
            <w:pPr>
              <w:ind w:right="522"/>
              <w:rPr>
                <w:b/>
                <w:bCs/>
                <w:color w:val="365F91"/>
              </w:rPr>
            </w:pPr>
            <w:r w:rsidRPr="00666A38">
              <w:rPr>
                <w:b/>
                <w:bCs/>
                <w:color w:val="365F91"/>
                <w:highlight w:val="yellow"/>
              </w:rPr>
              <w:t>&lt;LEA/CHARTER NAME&gt;</w:t>
            </w:r>
            <w:r w:rsidRPr="00666A38">
              <w:rPr>
                <w:b/>
                <w:bCs/>
                <w:color w:val="365F91"/>
              </w:rPr>
              <w:t xml:space="preserve"> will utilize </w:t>
            </w:r>
            <w:r w:rsidR="00251C37" w:rsidRPr="00666A38">
              <w:rPr>
                <w:b/>
                <w:bCs/>
                <w:color w:val="365F91"/>
              </w:rPr>
              <w:t xml:space="preserve">and </w:t>
            </w:r>
            <w:r w:rsidR="00251C37">
              <w:rPr>
                <w:b/>
                <w:bCs/>
                <w:color w:val="365F91"/>
              </w:rPr>
              <w:t>align</w:t>
            </w:r>
            <w:r w:rsidR="00E6745D">
              <w:rPr>
                <w:b/>
                <w:bCs/>
                <w:color w:val="365F91"/>
              </w:rPr>
              <w:t xml:space="preserve"> with the following key </w:t>
            </w:r>
            <w:r w:rsidR="008A14C3">
              <w:rPr>
                <w:b/>
                <w:bCs/>
                <w:color w:val="365F91"/>
              </w:rPr>
              <w:t>initiatives</w:t>
            </w:r>
            <w:r w:rsidR="00E6745D">
              <w:rPr>
                <w:b/>
                <w:bCs/>
                <w:color w:val="365F91"/>
              </w:rPr>
              <w:t xml:space="preserve">/plans </w:t>
            </w:r>
            <w:r w:rsidRPr="00666A38">
              <w:rPr>
                <w:b/>
                <w:bCs/>
                <w:color w:val="365F91"/>
              </w:rPr>
              <w:t xml:space="preserve">to reach for the vision and complete the strategic priorities of our plan...  </w:t>
            </w: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ACRE</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996542">
            <w:pPr>
              <w:rPr>
                <w:b/>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Career and College Ready, Set, Go!</w:t>
            </w:r>
          </w:p>
        </w:tc>
      </w:tr>
      <w:tr w:rsidR="00996542" w:rsidRPr="00BF34E9" w:rsidTr="00666A38">
        <w:tc>
          <w:tcPr>
            <w:tcW w:w="288" w:type="dxa"/>
          </w:tcPr>
          <w:p w:rsidR="00996542" w:rsidRPr="00666A38" w:rsidRDefault="00996542" w:rsidP="00666A38">
            <w:pPr>
              <w:jc w:val="center"/>
              <w:rPr>
                <w:b/>
                <w:bCs/>
                <w:color w:val="365F91"/>
              </w:rPr>
            </w:pPr>
          </w:p>
        </w:tc>
        <w:tc>
          <w:tcPr>
            <w:tcW w:w="14040" w:type="dxa"/>
          </w:tcPr>
          <w:p w:rsidR="00996542" w:rsidRPr="00666A38" w:rsidRDefault="00996542" w:rsidP="00666A38">
            <w:pPr>
              <w:ind w:right="150"/>
              <w:rPr>
                <w:b/>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996542" w:rsidP="00996542">
            <w:pPr>
              <w:rPr>
                <w:b/>
                <w:bCs/>
                <w:color w:val="365F91"/>
              </w:rPr>
            </w:pPr>
            <w:r w:rsidRPr="00666A38">
              <w:rPr>
                <w:b/>
                <w:bCs/>
                <w:color w:val="365F91"/>
              </w:rPr>
              <w:t>Race to the Top Local and State Scopes of Work</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r w:rsidR="00996542" w:rsidRPr="00BF34E9" w:rsidTr="00666A38">
        <w:tc>
          <w:tcPr>
            <w:tcW w:w="14328" w:type="dxa"/>
            <w:gridSpan w:val="2"/>
            <w:tcBorders>
              <w:left w:val="nil"/>
              <w:right w:val="nil"/>
            </w:tcBorders>
            <w:shd w:val="clear" w:color="auto" w:fill="D3DFEE"/>
          </w:tcPr>
          <w:p w:rsidR="00996542" w:rsidRPr="00666A38" w:rsidRDefault="008F3A29" w:rsidP="00996542">
            <w:pPr>
              <w:rPr>
                <w:b/>
                <w:bCs/>
                <w:color w:val="365F91"/>
              </w:rPr>
            </w:pPr>
            <w:r>
              <w:rPr>
                <w:b/>
                <w:bCs/>
                <w:color w:val="365F91"/>
              </w:rPr>
              <w:t>Other LEA initiatives/plans</w:t>
            </w:r>
          </w:p>
        </w:tc>
      </w:tr>
      <w:tr w:rsidR="00996542" w:rsidRPr="00BF34E9" w:rsidTr="00666A38">
        <w:tc>
          <w:tcPr>
            <w:tcW w:w="288" w:type="dxa"/>
          </w:tcPr>
          <w:p w:rsidR="00996542" w:rsidRPr="00666A38" w:rsidRDefault="00996542" w:rsidP="00996542">
            <w:pPr>
              <w:rPr>
                <w:b/>
                <w:bCs/>
                <w:color w:val="365F91"/>
              </w:rPr>
            </w:pPr>
          </w:p>
        </w:tc>
        <w:tc>
          <w:tcPr>
            <w:tcW w:w="14040" w:type="dxa"/>
          </w:tcPr>
          <w:p w:rsidR="00996542" w:rsidRPr="00666A38" w:rsidRDefault="00996542" w:rsidP="00666A38">
            <w:pPr>
              <w:tabs>
                <w:tab w:val="left" w:pos="1328"/>
              </w:tabs>
              <w:rPr>
                <w:b/>
                <w:bCs/>
                <w:color w:val="365F91"/>
              </w:rPr>
            </w:pPr>
          </w:p>
        </w:tc>
      </w:tr>
    </w:tbl>
    <w:p w:rsidR="00996542" w:rsidRPr="00BF34E9" w:rsidRDefault="00996542" w:rsidP="00996542">
      <w:pPr>
        <w:pStyle w:val="NormalWeb"/>
        <w:rPr>
          <w:b/>
        </w:rPr>
      </w:pPr>
    </w:p>
    <w:tbl>
      <w:tblPr>
        <w:tblW w:w="5155" w:type="pct"/>
        <w:tblBorders>
          <w:top w:val="single" w:sz="8" w:space="0" w:color="4F81BD"/>
          <w:bottom w:val="single" w:sz="8" w:space="0" w:color="4F81BD"/>
        </w:tblBorders>
        <w:tblLook w:val="04A0"/>
      </w:tblPr>
      <w:tblGrid>
        <w:gridCol w:w="3470"/>
        <w:gridCol w:w="3473"/>
        <w:gridCol w:w="3516"/>
        <w:gridCol w:w="1934"/>
        <w:gridCol w:w="1934"/>
      </w:tblGrid>
      <w:tr w:rsidR="00996542" w:rsidRPr="00666A38" w:rsidTr="00666A38">
        <w:tc>
          <w:tcPr>
            <w:tcW w:w="5000" w:type="pct"/>
            <w:gridSpan w:val="5"/>
            <w:tcBorders>
              <w:top w:val="single" w:sz="8" w:space="0" w:color="4F81BD"/>
              <w:left w:val="nil"/>
              <w:bottom w:val="single" w:sz="8" w:space="0" w:color="4F81BD"/>
              <w:right w:val="nil"/>
            </w:tcBorders>
          </w:tcPr>
          <w:p w:rsidR="007D7CDD" w:rsidRPr="00666A38" w:rsidRDefault="00996542" w:rsidP="007D7CDD">
            <w:pPr>
              <w:rPr>
                <w:b/>
                <w:bCs/>
                <w:color w:val="365F91"/>
              </w:rPr>
            </w:pPr>
            <w:r w:rsidRPr="00666A38">
              <w:rPr>
                <w:b/>
                <w:bCs/>
                <w:color w:val="365F91"/>
              </w:rPr>
              <w:t>5: 21st Century Leadership for All Schools and Districts</w:t>
            </w:r>
            <w:r w:rsidRPr="00666A38">
              <w:rPr>
                <w:b/>
                <w:bCs/>
                <w:color w:val="365F91"/>
                <w:highlight w:val="yellow"/>
              </w:rPr>
              <w:t xml:space="preserve"> </w:t>
            </w:r>
            <w:r w:rsidRPr="00666A38">
              <w:rPr>
                <w:b/>
                <w:bCs/>
                <w:color w:val="365F91"/>
                <w:highlight w:val="yellow"/>
              </w:rPr>
              <w:br/>
            </w:r>
            <w:r w:rsidR="007D7CDD" w:rsidRPr="00666A38">
              <w:rPr>
                <w:b/>
                <w:bCs/>
                <w:color w:val="365F91"/>
                <w:highlight w:val="yellow"/>
              </w:rPr>
              <w:t>Goals shou</w:t>
            </w:r>
            <w:r w:rsidR="007D7CDD" w:rsidRPr="007D7CDD">
              <w:rPr>
                <w:b/>
                <w:bCs/>
                <w:color w:val="365F91"/>
                <w:highlight w:val="yellow"/>
              </w:rPr>
              <w:t>ld be precise and measurable. See notes/guidelines regarding evaluation.</w:t>
            </w:r>
          </w:p>
          <w:p w:rsidR="00996542" w:rsidRPr="00666A38" w:rsidRDefault="00996542" w:rsidP="00996542">
            <w:pPr>
              <w:rPr>
                <w:b/>
                <w:bCs/>
                <w:color w:val="365F91"/>
              </w:rPr>
            </w:pPr>
          </w:p>
        </w:tc>
      </w:tr>
      <w:tr w:rsidR="008A14C3" w:rsidRPr="00BF34E9" w:rsidTr="00AC2017">
        <w:trPr>
          <w:trHeight w:val="232"/>
        </w:trPr>
        <w:tc>
          <w:tcPr>
            <w:tcW w:w="1211" w:type="pct"/>
            <w:vMerge w:val="restart"/>
            <w:tcBorders>
              <w:left w:val="nil"/>
              <w:right w:val="nil"/>
            </w:tcBorders>
            <w:shd w:val="clear" w:color="auto" w:fill="D3DFEE"/>
            <w:vAlign w:val="center"/>
          </w:tcPr>
          <w:p w:rsidR="008A14C3" w:rsidRPr="00562418" w:rsidRDefault="00AC2017" w:rsidP="00AC2017">
            <w:pPr>
              <w:jc w:val="center"/>
              <w:rPr>
                <w:b/>
                <w:bCs/>
                <w:color w:val="1F497D"/>
              </w:rPr>
            </w:pPr>
            <w:r w:rsidRPr="0025178F">
              <w:rPr>
                <w:b/>
                <w:bCs/>
                <w:color w:val="1F497D"/>
              </w:rPr>
              <w:t xml:space="preserve">Suggested </w:t>
            </w:r>
            <w:r>
              <w:rPr>
                <w:b/>
                <w:bCs/>
                <w:color w:val="1F497D"/>
              </w:rPr>
              <w:t>Goals/</w:t>
            </w:r>
            <w:r w:rsidRPr="0025178F">
              <w:rPr>
                <w:b/>
                <w:bCs/>
                <w:color w:val="1F497D"/>
              </w:rPr>
              <w:t>Targets</w:t>
            </w:r>
          </w:p>
        </w:tc>
        <w:tc>
          <w:tcPr>
            <w:tcW w:w="1212" w:type="pct"/>
            <w:vMerge w:val="restart"/>
            <w:tcBorders>
              <w:left w:val="nil"/>
              <w:right w:val="nil"/>
            </w:tcBorders>
            <w:shd w:val="clear" w:color="auto" w:fill="D3DFEE"/>
            <w:vAlign w:val="center"/>
          </w:tcPr>
          <w:p w:rsidR="008A14C3" w:rsidRPr="00666A38" w:rsidRDefault="008A14C3" w:rsidP="00AC2017">
            <w:pPr>
              <w:jc w:val="center"/>
              <w:rPr>
                <w:b/>
                <w:color w:val="365F91"/>
              </w:rPr>
            </w:pPr>
            <w:r w:rsidRPr="00666A38">
              <w:rPr>
                <w:b/>
                <w:color w:val="365F91"/>
              </w:rPr>
              <w:t xml:space="preserve">Year 1 </w:t>
            </w:r>
            <w:r w:rsidRPr="00666A38">
              <w:rPr>
                <w:b/>
                <w:color w:val="365F91"/>
              </w:rPr>
              <w:br/>
              <w:t>July 1, 2012 – June 30, 2013</w:t>
            </w:r>
          </w:p>
        </w:tc>
        <w:tc>
          <w:tcPr>
            <w:tcW w:w="1227" w:type="pct"/>
            <w:vMerge w:val="restart"/>
            <w:tcBorders>
              <w:left w:val="nil"/>
              <w:right w:val="nil"/>
            </w:tcBorders>
            <w:shd w:val="clear" w:color="auto" w:fill="D3DFEE"/>
            <w:vAlign w:val="center"/>
          </w:tcPr>
          <w:p w:rsidR="008A14C3" w:rsidRPr="00666A38" w:rsidRDefault="008A14C3" w:rsidP="00AC2017">
            <w:pPr>
              <w:jc w:val="center"/>
              <w:rPr>
                <w:b/>
                <w:color w:val="365F91"/>
              </w:rPr>
            </w:pPr>
            <w:r w:rsidRPr="00666A38">
              <w:rPr>
                <w:b/>
                <w:color w:val="365F91"/>
              </w:rPr>
              <w:t>Year 2</w:t>
            </w:r>
            <w:r w:rsidRPr="00666A38">
              <w:rPr>
                <w:b/>
                <w:color w:val="365F91"/>
              </w:rPr>
              <w:br/>
              <w:t>July 1, 2013 – June 30, 2014</w:t>
            </w:r>
          </w:p>
        </w:tc>
        <w:tc>
          <w:tcPr>
            <w:tcW w:w="1350" w:type="pct"/>
            <w:gridSpan w:val="2"/>
            <w:tcBorders>
              <w:left w:val="nil"/>
              <w:right w:val="nil"/>
            </w:tcBorders>
            <w:shd w:val="clear" w:color="auto" w:fill="D3DFEE"/>
            <w:vAlign w:val="center"/>
          </w:tcPr>
          <w:p w:rsidR="008A14C3" w:rsidRPr="00666A38" w:rsidRDefault="008A14C3" w:rsidP="00AC2017">
            <w:pPr>
              <w:jc w:val="center"/>
              <w:rPr>
                <w:b/>
                <w:color w:val="365F91"/>
              </w:rPr>
            </w:pPr>
            <w:r w:rsidRPr="00666A38">
              <w:rPr>
                <w:b/>
                <w:color w:val="365F91"/>
              </w:rPr>
              <w:t>Yearly Evaluation</w:t>
            </w:r>
          </w:p>
        </w:tc>
      </w:tr>
      <w:tr w:rsidR="008A14C3" w:rsidRPr="00BF34E9" w:rsidTr="00AC2017">
        <w:trPr>
          <w:trHeight w:val="231"/>
        </w:trPr>
        <w:tc>
          <w:tcPr>
            <w:tcW w:w="1211" w:type="pct"/>
            <w:vMerge/>
            <w:tcBorders>
              <w:left w:val="nil"/>
              <w:right w:val="nil"/>
            </w:tcBorders>
            <w:shd w:val="clear" w:color="auto" w:fill="D3DFEE"/>
            <w:vAlign w:val="center"/>
          </w:tcPr>
          <w:p w:rsidR="008A14C3" w:rsidRPr="00562418" w:rsidRDefault="008A14C3" w:rsidP="00AC2017">
            <w:pPr>
              <w:jc w:val="center"/>
              <w:rPr>
                <w:b/>
                <w:bCs/>
                <w:color w:val="1F497D"/>
              </w:rPr>
            </w:pPr>
          </w:p>
        </w:tc>
        <w:tc>
          <w:tcPr>
            <w:tcW w:w="1212" w:type="pct"/>
            <w:vMerge/>
            <w:tcBorders>
              <w:left w:val="nil"/>
              <w:right w:val="nil"/>
            </w:tcBorders>
            <w:shd w:val="clear" w:color="auto" w:fill="D3DFEE"/>
            <w:vAlign w:val="center"/>
          </w:tcPr>
          <w:p w:rsidR="008A14C3" w:rsidRPr="00666A38" w:rsidRDefault="008A14C3" w:rsidP="00AC2017">
            <w:pPr>
              <w:jc w:val="center"/>
              <w:rPr>
                <w:b/>
                <w:color w:val="365F91"/>
              </w:rPr>
            </w:pPr>
          </w:p>
        </w:tc>
        <w:tc>
          <w:tcPr>
            <w:tcW w:w="1227" w:type="pct"/>
            <w:vMerge/>
            <w:tcBorders>
              <w:left w:val="nil"/>
              <w:right w:val="nil"/>
            </w:tcBorders>
            <w:shd w:val="clear" w:color="auto" w:fill="D3DFEE"/>
            <w:vAlign w:val="center"/>
          </w:tcPr>
          <w:p w:rsidR="008A14C3" w:rsidRPr="00666A38" w:rsidRDefault="008A14C3" w:rsidP="00AC2017">
            <w:pPr>
              <w:jc w:val="center"/>
              <w:rPr>
                <w:b/>
                <w:color w:val="365F91"/>
              </w:rPr>
            </w:pPr>
          </w:p>
        </w:tc>
        <w:tc>
          <w:tcPr>
            <w:tcW w:w="675" w:type="pct"/>
            <w:tcBorders>
              <w:left w:val="nil"/>
              <w:right w:val="nil"/>
            </w:tcBorders>
            <w:shd w:val="clear" w:color="auto" w:fill="D3DFEE"/>
            <w:vAlign w:val="center"/>
          </w:tcPr>
          <w:p w:rsidR="008A14C3" w:rsidRPr="00666A38" w:rsidRDefault="008A14C3" w:rsidP="00AC2017">
            <w:pPr>
              <w:jc w:val="center"/>
              <w:rPr>
                <w:b/>
                <w:color w:val="365F91"/>
              </w:rPr>
            </w:pPr>
            <w:r>
              <w:rPr>
                <w:b/>
                <w:color w:val="365F91"/>
              </w:rPr>
              <w:t>Evaluation Method(s)</w:t>
            </w:r>
          </w:p>
        </w:tc>
        <w:tc>
          <w:tcPr>
            <w:tcW w:w="675" w:type="pct"/>
            <w:tcBorders>
              <w:left w:val="nil"/>
              <w:right w:val="nil"/>
            </w:tcBorders>
            <w:shd w:val="clear" w:color="auto" w:fill="D3DFEE"/>
            <w:vAlign w:val="center"/>
          </w:tcPr>
          <w:p w:rsidR="008A14C3" w:rsidRPr="00666A38" w:rsidRDefault="008A14C3" w:rsidP="00AC2017">
            <w:pPr>
              <w:jc w:val="center"/>
              <w:rPr>
                <w:b/>
                <w:color w:val="365F91"/>
              </w:rPr>
            </w:pPr>
            <w:r>
              <w:rPr>
                <w:b/>
                <w:color w:val="365F91"/>
              </w:rPr>
              <w:t>DPI Use</w:t>
            </w:r>
          </w:p>
        </w:tc>
      </w:tr>
      <w:tr w:rsidR="008A14C3" w:rsidRPr="00BF34E9" w:rsidTr="008A14C3">
        <w:trPr>
          <w:trHeight w:val="602"/>
        </w:trPr>
        <w:tc>
          <w:tcPr>
            <w:tcW w:w="1211" w:type="pct"/>
          </w:tcPr>
          <w:p w:rsidR="008A14C3" w:rsidRPr="00666A38" w:rsidRDefault="008A14C3" w:rsidP="00BF34E9">
            <w:pPr>
              <w:rPr>
                <w:b/>
                <w:bCs/>
                <w:color w:val="365F91"/>
              </w:rPr>
            </w:pPr>
            <w:r w:rsidRPr="00666A38">
              <w:rPr>
                <w:b/>
                <w:bCs/>
                <w:color w:val="365F91"/>
              </w:rPr>
              <w:t>Create and lead a vision for 21</w:t>
            </w:r>
            <w:r w:rsidRPr="00666A38">
              <w:rPr>
                <w:b/>
                <w:bCs/>
                <w:color w:val="365F91"/>
                <w:vertAlign w:val="superscript"/>
              </w:rPr>
              <w:t>st</w:t>
            </w:r>
            <w:r w:rsidRPr="00666A38">
              <w:rPr>
                <w:b/>
                <w:bCs/>
                <w:color w:val="365F91"/>
              </w:rPr>
              <w:t xml:space="preserve"> century education</w:t>
            </w: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620"/>
        </w:trPr>
        <w:tc>
          <w:tcPr>
            <w:tcW w:w="1211" w:type="pct"/>
            <w:tcBorders>
              <w:left w:val="nil"/>
              <w:right w:val="nil"/>
            </w:tcBorders>
            <w:shd w:val="clear" w:color="auto" w:fill="D3DFEE"/>
          </w:tcPr>
          <w:p w:rsidR="008A14C3" w:rsidRPr="00666A38" w:rsidRDefault="008A14C3" w:rsidP="00BF34E9">
            <w:pPr>
              <w:rPr>
                <w:b/>
                <w:bCs/>
                <w:color w:val="365F91"/>
              </w:rPr>
            </w:pPr>
            <w:r w:rsidRPr="00666A38">
              <w:rPr>
                <w:b/>
                <w:bCs/>
                <w:color w:val="365F91"/>
              </w:rPr>
              <w:t>Create 21</w:t>
            </w:r>
            <w:r w:rsidRPr="00666A38">
              <w:rPr>
                <w:b/>
                <w:bCs/>
                <w:color w:val="365F91"/>
                <w:vertAlign w:val="superscript"/>
              </w:rPr>
              <w:t>st</w:t>
            </w:r>
            <w:r w:rsidRPr="00666A38">
              <w:rPr>
                <w:b/>
                <w:bCs/>
                <w:color w:val="365F91"/>
              </w:rPr>
              <w:t xml:space="preserve"> century learning cultures</w:t>
            </w: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r w:rsidR="008A14C3" w:rsidRPr="00BF34E9" w:rsidTr="008A14C3">
        <w:trPr>
          <w:trHeight w:val="800"/>
        </w:trPr>
        <w:tc>
          <w:tcPr>
            <w:tcW w:w="1211" w:type="pct"/>
          </w:tcPr>
          <w:p w:rsidR="008A14C3" w:rsidRPr="00666A38" w:rsidRDefault="008A14C3" w:rsidP="00BF34E9">
            <w:pPr>
              <w:rPr>
                <w:b/>
                <w:bCs/>
                <w:color w:val="365F91"/>
              </w:rPr>
            </w:pPr>
            <w:r w:rsidRPr="00666A38">
              <w:rPr>
                <w:b/>
                <w:bCs/>
                <w:color w:val="365F91"/>
              </w:rPr>
              <w:lastRenderedPageBreak/>
              <w:t>Prepare teachers and administrators to lead 21</w:t>
            </w:r>
            <w:r w:rsidRPr="00666A38">
              <w:rPr>
                <w:b/>
                <w:bCs/>
                <w:color w:val="365F91"/>
                <w:vertAlign w:val="superscript"/>
              </w:rPr>
              <w:t>st</w:t>
            </w:r>
            <w:r w:rsidRPr="00666A38">
              <w:rPr>
                <w:b/>
                <w:bCs/>
                <w:color w:val="365F91"/>
              </w:rPr>
              <w:t xml:space="preserve"> century learning environments</w:t>
            </w: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863"/>
        </w:trPr>
        <w:tc>
          <w:tcPr>
            <w:tcW w:w="1211" w:type="pct"/>
            <w:tcBorders>
              <w:left w:val="nil"/>
              <w:right w:val="nil"/>
            </w:tcBorders>
            <w:shd w:val="clear" w:color="auto" w:fill="D3DFEE"/>
          </w:tcPr>
          <w:p w:rsidR="008A14C3" w:rsidRPr="00666A38" w:rsidRDefault="008A14C3" w:rsidP="00996542">
            <w:pPr>
              <w:rPr>
                <w:b/>
                <w:bCs/>
                <w:color w:val="365F91"/>
              </w:rPr>
            </w:pPr>
            <w:r w:rsidRPr="00666A38">
              <w:rPr>
                <w:b/>
                <w:bCs/>
                <w:color w:val="365F91"/>
              </w:rPr>
              <w:t>Develop strategic partnerships with community and business to promote 21</w:t>
            </w:r>
            <w:r w:rsidRPr="00666A38">
              <w:rPr>
                <w:b/>
                <w:bCs/>
                <w:color w:val="365F91"/>
                <w:vertAlign w:val="superscript"/>
              </w:rPr>
              <w:t>st</w:t>
            </w:r>
            <w:r w:rsidRPr="00666A38">
              <w:rPr>
                <w:b/>
                <w:bCs/>
                <w:color w:val="365F91"/>
              </w:rPr>
              <w:t xml:space="preserve"> Century learning.</w:t>
            </w: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r w:rsidR="008A14C3" w:rsidRPr="00BF34E9" w:rsidTr="008A14C3">
        <w:trPr>
          <w:trHeight w:val="620"/>
        </w:trPr>
        <w:tc>
          <w:tcPr>
            <w:tcW w:w="1211" w:type="pct"/>
          </w:tcPr>
          <w:p w:rsidR="008A14C3" w:rsidRPr="00666A38" w:rsidRDefault="008A14C3" w:rsidP="00996542">
            <w:pPr>
              <w:rPr>
                <w:b/>
                <w:bCs/>
                <w:color w:val="365F91"/>
              </w:rPr>
            </w:pPr>
          </w:p>
        </w:tc>
        <w:tc>
          <w:tcPr>
            <w:tcW w:w="1212"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Pr>
          <w:p w:rsidR="008A14C3" w:rsidRPr="00666A38" w:rsidRDefault="008A14C3" w:rsidP="00996542">
            <w:pPr>
              <w:rPr>
                <w:color w:val="365F91"/>
              </w:rPr>
            </w:pPr>
          </w:p>
        </w:tc>
        <w:tc>
          <w:tcPr>
            <w:tcW w:w="675" w:type="pct"/>
          </w:tcPr>
          <w:p w:rsidR="008A14C3" w:rsidRPr="00666A38" w:rsidRDefault="008A14C3" w:rsidP="00996542">
            <w:pPr>
              <w:rPr>
                <w:color w:val="365F91"/>
              </w:rPr>
            </w:pPr>
          </w:p>
        </w:tc>
      </w:tr>
      <w:tr w:rsidR="008A14C3" w:rsidRPr="00BF34E9" w:rsidTr="008A14C3">
        <w:trPr>
          <w:trHeight w:val="620"/>
        </w:trPr>
        <w:tc>
          <w:tcPr>
            <w:tcW w:w="1211" w:type="pct"/>
            <w:tcBorders>
              <w:left w:val="nil"/>
              <w:right w:val="nil"/>
            </w:tcBorders>
            <w:shd w:val="clear" w:color="auto" w:fill="D3DFEE"/>
          </w:tcPr>
          <w:p w:rsidR="008A14C3" w:rsidRPr="00666A38" w:rsidRDefault="008A14C3" w:rsidP="00996542">
            <w:pPr>
              <w:rPr>
                <w:b/>
                <w:bCs/>
                <w:color w:val="365F91"/>
              </w:rPr>
            </w:pPr>
          </w:p>
        </w:tc>
        <w:tc>
          <w:tcPr>
            <w:tcW w:w="1212"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1227" w:type="pct"/>
            <w:tcBorders>
              <w:left w:val="nil"/>
              <w:right w:val="nil"/>
            </w:tcBorders>
            <w:shd w:val="clear" w:color="auto" w:fill="D3DFEE"/>
          </w:tcPr>
          <w:p w:rsidR="008A14C3" w:rsidRPr="00666A38" w:rsidRDefault="008A14C3" w:rsidP="00666A38">
            <w:pPr>
              <w:jc w:val="both"/>
              <w:rPr>
                <w:color w:val="365F91"/>
                <w:highlight w:val="yellow"/>
              </w:rPr>
            </w:pPr>
            <w:r>
              <w:rPr>
                <w:color w:val="365F91"/>
                <w:highlight w:val="yellow"/>
              </w:rPr>
              <w:t>&lt;Activity&gt;</w:t>
            </w:r>
            <w:r w:rsidRPr="00666A38">
              <w:rPr>
                <w:color w:val="365F91"/>
                <w:highlight w:val="yellow"/>
              </w:rPr>
              <w:t xml:space="preserve"> </w:t>
            </w:r>
            <w:r w:rsidRPr="00666A38">
              <w:rPr>
                <w:color w:val="365F91"/>
                <w:highlight w:val="yellow"/>
              </w:rPr>
              <w:br/>
              <w:t>&lt;Responsible&gt;</w:t>
            </w:r>
          </w:p>
        </w:tc>
        <w:tc>
          <w:tcPr>
            <w:tcW w:w="675" w:type="pct"/>
            <w:tcBorders>
              <w:left w:val="nil"/>
              <w:right w:val="nil"/>
            </w:tcBorders>
            <w:shd w:val="clear" w:color="auto" w:fill="D3DFEE"/>
          </w:tcPr>
          <w:p w:rsidR="008A14C3" w:rsidRPr="00666A38" w:rsidRDefault="008A14C3" w:rsidP="00996542">
            <w:pPr>
              <w:rPr>
                <w:color w:val="365F91"/>
              </w:rPr>
            </w:pPr>
          </w:p>
        </w:tc>
        <w:tc>
          <w:tcPr>
            <w:tcW w:w="675" w:type="pct"/>
            <w:tcBorders>
              <w:left w:val="nil"/>
              <w:right w:val="nil"/>
            </w:tcBorders>
            <w:shd w:val="clear" w:color="auto" w:fill="D3DFEE"/>
          </w:tcPr>
          <w:p w:rsidR="008A14C3" w:rsidRPr="00666A38" w:rsidRDefault="008A14C3" w:rsidP="00996542">
            <w:pPr>
              <w:rPr>
                <w:color w:val="365F91"/>
              </w:rPr>
            </w:pPr>
          </w:p>
        </w:tc>
      </w:tr>
    </w:tbl>
    <w:p w:rsidR="00BB7356" w:rsidRDefault="00BB7356">
      <w:pPr>
        <w:rPr>
          <w:b/>
        </w:rPr>
      </w:pPr>
    </w:p>
    <w:p w:rsidR="00BB7356" w:rsidRDefault="00BB7356">
      <w:pPr>
        <w:rPr>
          <w:b/>
        </w:rPr>
      </w:pPr>
    </w:p>
    <w:p w:rsidR="009215F5" w:rsidRDefault="009215F5">
      <w:pPr>
        <w:rPr>
          <w:b/>
        </w:rPr>
        <w:sectPr w:rsidR="009215F5" w:rsidSect="00795CEE">
          <w:pgSz w:w="15840" w:h="12240" w:orient="landscape" w:code="1"/>
          <w:pgMar w:top="1440" w:right="1440" w:bottom="1440" w:left="720" w:header="720" w:footer="720" w:gutter="0"/>
          <w:pgNumType w:start="7"/>
          <w:cols w:space="720"/>
          <w:titlePg/>
          <w:docGrid w:linePitch="360"/>
        </w:sectPr>
      </w:pPr>
    </w:p>
    <w:p w:rsidR="002E741A" w:rsidRPr="00BF34E9" w:rsidRDefault="00D27B72" w:rsidP="009215F5">
      <w:pPr>
        <w:ind w:left="-810" w:firstLine="810"/>
        <w:jc w:val="center"/>
        <w:rPr>
          <w:b/>
        </w:rPr>
      </w:pPr>
      <w:r>
        <w:rPr>
          <w:b/>
        </w:rPr>
        <w:lastRenderedPageBreak/>
        <w:t>Appendix A</w:t>
      </w:r>
      <w:r w:rsidR="002E741A" w:rsidRPr="00BF34E9">
        <w:rPr>
          <w:b/>
        </w:rPr>
        <w:t>: Policies and Procedures</w:t>
      </w:r>
    </w:p>
    <w:p w:rsidR="009215F5" w:rsidRPr="00562418" w:rsidRDefault="002E741A" w:rsidP="009215F5">
      <w:pPr>
        <w:pStyle w:val="Title"/>
        <w:ind w:left="-810" w:firstLine="810"/>
        <w:rPr>
          <w:b/>
          <w:sz w:val="24"/>
        </w:rPr>
      </w:pPr>
      <w:r w:rsidRPr="00562418">
        <w:rPr>
          <w:b/>
          <w:sz w:val="24"/>
          <w:highlight w:val="yellow"/>
        </w:rPr>
        <w:t>&lt;LEA/Charter Name&gt;</w:t>
      </w:r>
      <w:r w:rsidRPr="00562418">
        <w:rPr>
          <w:b/>
          <w:sz w:val="24"/>
        </w:rPr>
        <w:t xml:space="preserve"> Technology Plan</w:t>
      </w:r>
    </w:p>
    <w:p w:rsidR="002E741A" w:rsidRDefault="002E741A" w:rsidP="009215F5">
      <w:pPr>
        <w:pStyle w:val="Title"/>
        <w:ind w:left="-810" w:firstLine="810"/>
        <w:rPr>
          <w:b/>
        </w:rPr>
      </w:pPr>
      <w:r w:rsidRPr="009215F5">
        <w:rPr>
          <w:b/>
        </w:rPr>
        <w:t>Policy, Procedure, &amp; Guidelines Implementation Chart</w:t>
      </w:r>
    </w:p>
    <w:p w:rsidR="002809C6" w:rsidRPr="009215F5" w:rsidRDefault="002809C6" w:rsidP="009215F5">
      <w:pPr>
        <w:pStyle w:val="Title"/>
        <w:ind w:left="-810" w:firstLine="810"/>
        <w:rPr>
          <w:b/>
          <w:sz w:val="24"/>
        </w:rPr>
      </w:pPr>
    </w:p>
    <w:tbl>
      <w:tblPr>
        <w:tblW w:w="10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76"/>
        <w:gridCol w:w="1530"/>
        <w:gridCol w:w="1406"/>
      </w:tblGrid>
      <w:tr w:rsidR="002E741A" w:rsidRPr="00842F88" w:rsidTr="00F83FEB">
        <w:trPr>
          <w:trHeight w:val="1565"/>
          <w:jc w:val="center"/>
        </w:trPr>
        <w:tc>
          <w:tcPr>
            <w:tcW w:w="7976" w:type="dxa"/>
          </w:tcPr>
          <w:p w:rsidR="002E741A" w:rsidRPr="00842F88" w:rsidRDefault="002E741A" w:rsidP="00666A38">
            <w:pPr>
              <w:pStyle w:val="Heading5"/>
              <w:jc w:val="center"/>
              <w:rPr>
                <w:b/>
                <w:i w:val="0"/>
                <w:sz w:val="22"/>
                <w:szCs w:val="22"/>
              </w:rPr>
            </w:pPr>
            <w:r w:rsidRPr="00842F88">
              <w:rPr>
                <w:b/>
                <w:i w:val="0"/>
                <w:sz w:val="22"/>
                <w:szCs w:val="22"/>
              </w:rPr>
              <w:t>Policies, Procedures, &amp; Guidelines</w:t>
            </w:r>
          </w:p>
          <w:p w:rsidR="009215F5" w:rsidRPr="00D012CD" w:rsidRDefault="002E741A" w:rsidP="009215F5">
            <w:pPr>
              <w:ind w:left="38"/>
              <w:rPr>
                <w:sz w:val="22"/>
                <w:szCs w:val="22"/>
                <w:highlight w:val="yellow"/>
              </w:rPr>
            </w:pPr>
            <w:r w:rsidRPr="00842F88">
              <w:rPr>
                <w:color w:val="000000"/>
                <w:sz w:val="22"/>
                <w:szCs w:val="22"/>
                <w:highlight w:val="yellow"/>
              </w:rPr>
              <w:t xml:space="preserve">All Policies, procedures and guidelines should be updated to include the fundamentals of 21st Century Education and Information &amp; Technology Skills.  Policies should be translated into predominant languages of students and parents.  </w:t>
            </w:r>
            <w:r w:rsidR="009215F5" w:rsidRPr="00842F88">
              <w:rPr>
                <w:color w:val="000000"/>
                <w:sz w:val="22"/>
                <w:szCs w:val="22"/>
                <w:highlight w:val="yellow"/>
              </w:rPr>
              <w:t xml:space="preserve">Policies, procedures and guidelines should be displayed along with the STP and other referenced LEA/Charter </w:t>
            </w:r>
            <w:r w:rsidR="00D012CD" w:rsidRPr="00842F88">
              <w:rPr>
                <w:color w:val="000000"/>
                <w:sz w:val="22"/>
                <w:szCs w:val="22"/>
                <w:highlight w:val="yellow"/>
              </w:rPr>
              <w:t xml:space="preserve">plans. </w:t>
            </w:r>
            <w:r w:rsidR="009215F5" w:rsidRPr="00842F88">
              <w:rPr>
                <w:color w:val="000000"/>
                <w:sz w:val="22"/>
                <w:szCs w:val="22"/>
                <w:highlight w:val="yellow"/>
              </w:rPr>
              <w:t>Make sure links have navigations that are user friendly.</w:t>
            </w:r>
          </w:p>
        </w:tc>
        <w:tc>
          <w:tcPr>
            <w:tcW w:w="1530" w:type="dxa"/>
            <w:vAlign w:val="center"/>
          </w:tcPr>
          <w:p w:rsidR="002E741A" w:rsidRPr="00842F88" w:rsidRDefault="002E741A" w:rsidP="00562418">
            <w:pPr>
              <w:ind w:left="102"/>
              <w:jc w:val="center"/>
              <w:rPr>
                <w:b/>
                <w:color w:val="000000"/>
                <w:sz w:val="22"/>
                <w:szCs w:val="22"/>
              </w:rPr>
            </w:pPr>
            <w:r w:rsidRPr="00842F88">
              <w:rPr>
                <w:b/>
                <w:color w:val="000000"/>
                <w:sz w:val="22"/>
                <w:szCs w:val="22"/>
              </w:rPr>
              <w:t>LEA Policy Code or Procedure</w:t>
            </w:r>
          </w:p>
        </w:tc>
        <w:tc>
          <w:tcPr>
            <w:tcW w:w="1406" w:type="dxa"/>
            <w:vAlign w:val="center"/>
          </w:tcPr>
          <w:p w:rsidR="002E741A" w:rsidRPr="00842F88" w:rsidRDefault="009215F5" w:rsidP="00562418">
            <w:pPr>
              <w:ind w:left="-108"/>
              <w:jc w:val="center"/>
              <w:rPr>
                <w:b/>
                <w:color w:val="000000"/>
                <w:sz w:val="22"/>
                <w:szCs w:val="22"/>
              </w:rPr>
            </w:pPr>
            <w:r w:rsidRPr="00842F88">
              <w:rPr>
                <w:b/>
                <w:color w:val="000000"/>
                <w:sz w:val="22"/>
                <w:szCs w:val="22"/>
              </w:rPr>
              <w:t xml:space="preserve">LEA </w:t>
            </w:r>
            <w:r w:rsidR="002E741A" w:rsidRPr="00842F88">
              <w:rPr>
                <w:b/>
                <w:color w:val="000000"/>
                <w:sz w:val="22"/>
                <w:szCs w:val="22"/>
              </w:rPr>
              <w:t>Adoption, Implementation or Revision</w:t>
            </w:r>
            <w:r w:rsidR="00562418" w:rsidRPr="00842F88">
              <w:rPr>
                <w:b/>
                <w:color w:val="000000"/>
                <w:sz w:val="22"/>
                <w:szCs w:val="22"/>
              </w:rPr>
              <w:t xml:space="preserve"> Date</w:t>
            </w:r>
          </w:p>
        </w:tc>
      </w:tr>
      <w:tr w:rsidR="00722A0C" w:rsidRPr="00842F88" w:rsidTr="00F83FEB">
        <w:trPr>
          <w:jc w:val="center"/>
        </w:trPr>
        <w:tc>
          <w:tcPr>
            <w:tcW w:w="7976" w:type="dxa"/>
          </w:tcPr>
          <w:p w:rsidR="00722A0C" w:rsidRPr="00842F88" w:rsidRDefault="00722A0C" w:rsidP="002A1BF8">
            <w:pPr>
              <w:pStyle w:val="Heading2"/>
              <w:spacing w:line="276" w:lineRule="auto"/>
              <w:ind w:hanging="322"/>
              <w:rPr>
                <w:b/>
                <w:sz w:val="22"/>
                <w:szCs w:val="22"/>
              </w:rPr>
            </w:pPr>
            <w:r w:rsidRPr="00842F88">
              <w:rPr>
                <w:b/>
                <w:sz w:val="22"/>
                <w:szCs w:val="22"/>
              </w:rPr>
              <w:t>Policies Required</w:t>
            </w:r>
          </w:p>
        </w:tc>
        <w:tc>
          <w:tcPr>
            <w:tcW w:w="2936" w:type="dxa"/>
            <w:gridSpan w:val="2"/>
          </w:tcPr>
          <w:p w:rsidR="00722A0C" w:rsidRPr="00842F88" w:rsidRDefault="00722A0C" w:rsidP="002A1BF8">
            <w:pPr>
              <w:spacing w:line="276" w:lineRule="auto"/>
              <w:rPr>
                <w:color w:val="000000"/>
                <w:sz w:val="22"/>
                <w:szCs w:val="22"/>
                <w:highlight w:val="yellow"/>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sz w:val="20"/>
                <w:szCs w:val="20"/>
              </w:rPr>
            </w:pPr>
            <w:r w:rsidRPr="002809C6">
              <w:rPr>
                <w:color w:val="000000"/>
                <w:sz w:val="20"/>
                <w:szCs w:val="20"/>
              </w:rPr>
              <w:t>A.  Materials Selection Policy</w:t>
            </w:r>
            <w:r w:rsidR="00390A9B" w:rsidRPr="002809C6">
              <w:rPr>
                <w:color w:val="000000"/>
                <w:sz w:val="20"/>
                <w:szCs w:val="20"/>
              </w:rPr>
              <w:t xml:space="preserve"> including internet resources</w:t>
            </w:r>
            <w:r w:rsidRPr="002809C6">
              <w:rPr>
                <w:color w:val="000000"/>
                <w:sz w:val="20"/>
                <w:szCs w:val="20"/>
              </w:rPr>
              <w:t xml:space="preserve"> (</w:t>
            </w:r>
            <w:hyperlink r:id="rId29" w:history="1">
              <w:r w:rsidRPr="002809C6">
                <w:rPr>
                  <w:rStyle w:val="Hyperlink"/>
                  <w:sz w:val="20"/>
                  <w:szCs w:val="20"/>
                </w:rPr>
                <w:t>GS §115c-98(b</w:t>
              </w:r>
            </w:hyperlink>
            <w:r w:rsidRPr="002809C6">
              <w:rPr>
                <w:color w:val="000000"/>
                <w:sz w:val="20"/>
                <w:szCs w:val="20"/>
              </w:rPr>
              <w:t>))</w:t>
            </w:r>
          </w:p>
        </w:tc>
        <w:tc>
          <w:tcPr>
            <w:tcW w:w="1530" w:type="dxa"/>
            <w:vAlign w:val="bottom"/>
          </w:tcPr>
          <w:p w:rsidR="00562418"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562418" w:rsidRPr="00842F88" w:rsidRDefault="00562418"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B.  Disposal of Equipment / Replacement of Obsolete Equipment (</w:t>
            </w:r>
            <w:hyperlink r:id="rId30" w:history="1">
              <w:r w:rsidRPr="002809C6">
                <w:rPr>
                  <w:rStyle w:val="Hyperlink"/>
                  <w:sz w:val="20"/>
                  <w:szCs w:val="20"/>
                </w:rPr>
                <w:t>GS §115c-518</w:t>
              </w:r>
            </w:hyperlink>
            <w:r w:rsidRPr="002809C6">
              <w:rPr>
                <w:color w:val="000000"/>
                <w:sz w:val="20"/>
                <w:szCs w:val="20"/>
              </w:rPr>
              <w:t>)</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C.  Hardware and Software Procurement (</w:t>
            </w:r>
            <w:hyperlink r:id="rId31" w:history="1">
              <w:r w:rsidRPr="002809C6">
                <w:rPr>
                  <w:rStyle w:val="Hyperlink"/>
                  <w:sz w:val="20"/>
                  <w:szCs w:val="20"/>
                </w:rPr>
                <w:t>GS § 115c-522</w:t>
              </w:r>
            </w:hyperlink>
            <w:r w:rsidRPr="002809C6">
              <w:rPr>
                <w:color w:val="000000"/>
                <w:sz w:val="20"/>
                <w:szCs w:val="20"/>
              </w:rPr>
              <w:t xml:space="preserve">, </w:t>
            </w:r>
            <w:hyperlink r:id="rId32" w:history="1">
              <w:r w:rsidRPr="002809C6">
                <w:rPr>
                  <w:rStyle w:val="Hyperlink"/>
                  <w:sz w:val="20"/>
                  <w:szCs w:val="20"/>
                </w:rPr>
                <w:t>115c-522.1</w:t>
              </w:r>
            </w:hyperlink>
            <w:r w:rsidRPr="002809C6">
              <w:rPr>
                <w:color w:val="000000"/>
                <w:sz w:val="20"/>
                <w:szCs w:val="20"/>
              </w:rPr>
              <w:t>)</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 xml:space="preserve">D.  Copyright and Plagiarism Policy </w:t>
            </w:r>
            <w:hyperlink r:id="rId33" w:history="1">
              <w:r w:rsidRPr="002809C6">
                <w:rPr>
                  <w:rStyle w:val="Hyperlink"/>
                  <w:sz w:val="20"/>
                  <w:szCs w:val="20"/>
                </w:rPr>
                <w:t>(PL §94-553, 90 Stat. 2541</w:t>
              </w:r>
            </w:hyperlink>
            <w:r w:rsidRPr="002809C6">
              <w:rPr>
                <w:color w:val="000000"/>
                <w:sz w:val="20"/>
                <w:szCs w:val="20"/>
              </w:rPr>
              <w:t xml:space="preserve">), </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E.  Acceptable Use Policy (</w:t>
            </w:r>
            <w:hyperlink r:id="rId34" w:history="1">
              <w:r w:rsidRPr="002809C6">
                <w:rPr>
                  <w:rStyle w:val="Hyperlink"/>
                  <w:sz w:val="20"/>
                  <w:szCs w:val="20"/>
                </w:rPr>
                <w:t>PL §106-554</w:t>
              </w:r>
            </w:hyperlink>
            <w:r w:rsidRPr="002809C6">
              <w:rPr>
                <w:color w:val="000000"/>
                <w:sz w:val="20"/>
                <w:szCs w:val="20"/>
              </w:rPr>
              <w:t xml:space="preserve">) </w:t>
            </w:r>
            <w:r w:rsidRPr="002809C6">
              <w:rPr>
                <w:color w:val="000000"/>
                <w:sz w:val="20"/>
                <w:szCs w:val="20"/>
                <w:highlight w:val="yellow"/>
              </w:rPr>
              <w:t>(including existing 1:1, bring your own device)</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F.  Equipment/Materials Donation Policy (</w:t>
            </w:r>
            <w:hyperlink r:id="rId35" w:history="1">
              <w:r w:rsidRPr="002809C6">
                <w:rPr>
                  <w:rStyle w:val="Hyperlink"/>
                  <w:sz w:val="20"/>
                  <w:szCs w:val="20"/>
                </w:rPr>
                <w:t>GS §115C-518</w:t>
              </w:r>
            </w:hyperlink>
            <w:r w:rsidRPr="002809C6">
              <w:rPr>
                <w:color w:val="000000"/>
                <w:sz w:val="20"/>
                <w:szCs w:val="20"/>
              </w:rPr>
              <w:t>)</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spacing w:line="276" w:lineRule="auto"/>
              <w:ind w:left="308" w:hanging="322"/>
              <w:rPr>
                <w:color w:val="000000"/>
                <w:sz w:val="20"/>
                <w:szCs w:val="20"/>
              </w:rPr>
            </w:pPr>
            <w:r w:rsidRPr="002809C6">
              <w:rPr>
                <w:color w:val="000000"/>
                <w:sz w:val="20"/>
                <w:szCs w:val="20"/>
              </w:rPr>
              <w:t>G.  Data Privacy Policy (</w:t>
            </w:r>
            <w:hyperlink r:id="rId36" w:history="1">
              <w:r w:rsidRPr="002809C6">
                <w:rPr>
                  <w:rStyle w:val="Hyperlink"/>
                  <w:sz w:val="20"/>
                  <w:szCs w:val="20"/>
                </w:rPr>
                <w:t>20 U.S.C. § 1232g; 34 CFR Part 99 (FERPA</w:t>
              </w:r>
            </w:hyperlink>
            <w:r w:rsidRPr="002809C6">
              <w:rPr>
                <w:color w:val="000000"/>
                <w:sz w:val="20"/>
                <w:szCs w:val="20"/>
              </w:rPr>
              <w:t>)</w:t>
            </w:r>
            <w:r w:rsidRPr="002809C6">
              <w:rPr>
                <w:sz w:val="20"/>
                <w:szCs w:val="20"/>
              </w:rPr>
              <w:t>)</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H.  Inventory Control Policy (</w:t>
            </w:r>
            <w:hyperlink r:id="rId37" w:history="1">
              <w:r w:rsidRPr="002809C6">
                <w:rPr>
                  <w:rStyle w:val="Hyperlink"/>
                  <w:sz w:val="20"/>
                  <w:szCs w:val="20"/>
                </w:rPr>
                <w:t>GS §115c-539</w:t>
              </w:r>
            </w:hyperlink>
            <w:r w:rsidRPr="002809C6">
              <w:rPr>
                <w:color w:val="000000"/>
                <w:sz w:val="20"/>
                <w:szCs w:val="20"/>
              </w:rPr>
              <w:t xml:space="preserve">, </w:t>
            </w:r>
            <w:hyperlink r:id="rId38" w:history="1">
              <w:r w:rsidRPr="002809C6">
                <w:rPr>
                  <w:rStyle w:val="Hyperlink"/>
                  <w:sz w:val="20"/>
                  <w:szCs w:val="20"/>
                </w:rPr>
                <w:t>115c-102.6A-C(5))</w:t>
              </w:r>
            </w:hyperlink>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color w:val="000000"/>
                <w:sz w:val="20"/>
                <w:szCs w:val="20"/>
              </w:rPr>
              <w:t>I.   Access to Services Policy (</w:t>
            </w:r>
            <w:hyperlink r:id="rId39" w:history="1">
              <w:r w:rsidRPr="002809C6">
                <w:rPr>
                  <w:rStyle w:val="Hyperlink"/>
                  <w:sz w:val="20"/>
                  <w:szCs w:val="20"/>
                </w:rPr>
                <w:t>GS §115c-106.2</w:t>
              </w:r>
            </w:hyperlink>
            <w:r w:rsidRPr="002809C6">
              <w:rPr>
                <w:color w:val="000000"/>
                <w:sz w:val="20"/>
                <w:szCs w:val="20"/>
              </w:rPr>
              <w:t>)</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sz w:val="20"/>
                <w:szCs w:val="20"/>
              </w:rPr>
              <w:t xml:space="preserve">J.   Online Assessment and Instruction Policy </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autoSpaceDE w:val="0"/>
              <w:autoSpaceDN w:val="0"/>
              <w:adjustRightInd w:val="0"/>
              <w:spacing w:line="276" w:lineRule="auto"/>
              <w:ind w:left="308" w:hanging="322"/>
              <w:rPr>
                <w:sz w:val="20"/>
                <w:szCs w:val="20"/>
              </w:rPr>
            </w:pPr>
            <w:r w:rsidRPr="002809C6">
              <w:rPr>
                <w:sz w:val="20"/>
                <w:szCs w:val="20"/>
              </w:rPr>
              <w:t>K.  Advertising and Commercialism Policy (</w:t>
            </w:r>
            <w:hyperlink r:id="rId40" w:history="1">
              <w:r w:rsidRPr="002809C6">
                <w:rPr>
                  <w:rStyle w:val="Hyperlink"/>
                  <w:sz w:val="20"/>
                  <w:szCs w:val="20"/>
                </w:rPr>
                <w:t>GS §115c-98</w:t>
              </w:r>
            </w:hyperlink>
            <w:r w:rsidRPr="002809C6">
              <w:rPr>
                <w:color w:val="000000"/>
                <w:sz w:val="20"/>
                <w:szCs w:val="20"/>
              </w:rPr>
              <w:t xml:space="preserve">) </w:t>
            </w:r>
            <w:r w:rsidRPr="002809C6">
              <w:rPr>
                <w:color w:val="000000"/>
                <w:sz w:val="20"/>
                <w:szCs w:val="20"/>
                <w:highlight w:val="yellow"/>
              </w:rPr>
              <w:t>(Procurement and gifts ethics)</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spacing w:line="276" w:lineRule="auto"/>
              <w:ind w:left="308" w:hanging="322"/>
              <w:rPr>
                <w:b/>
                <w:i/>
                <w:color w:val="000000"/>
                <w:sz w:val="20"/>
                <w:szCs w:val="20"/>
              </w:rPr>
            </w:pPr>
            <w:r w:rsidRPr="002809C6">
              <w:rPr>
                <w:sz w:val="20"/>
                <w:szCs w:val="20"/>
              </w:rPr>
              <w:t>L.  Internet Safety and Ethical Use including Cyberbullying and Harassment</w:t>
            </w:r>
            <w:r>
              <w:rPr>
                <w:sz w:val="20"/>
                <w:szCs w:val="20"/>
              </w:rPr>
              <w:br/>
            </w:r>
            <w:r w:rsidRPr="002809C6">
              <w:rPr>
                <w:color w:val="000000"/>
                <w:sz w:val="20"/>
                <w:szCs w:val="20"/>
              </w:rPr>
              <w:t xml:space="preserve"> (</w:t>
            </w:r>
            <w:hyperlink r:id="rId41" w:history="1">
              <w:r w:rsidR="007F1EE9" w:rsidRPr="007F1EE9">
                <w:rPr>
                  <w:rStyle w:val="Hyperlink"/>
                  <w:sz w:val="20"/>
                  <w:szCs w:val="20"/>
                </w:rPr>
                <w:t>Protecting Children in the 21</w:t>
              </w:r>
              <w:r w:rsidR="007F1EE9" w:rsidRPr="007F1EE9">
                <w:rPr>
                  <w:rStyle w:val="Hyperlink"/>
                  <w:sz w:val="20"/>
                  <w:szCs w:val="20"/>
                  <w:vertAlign w:val="superscript"/>
                </w:rPr>
                <w:t>st</w:t>
              </w:r>
              <w:r w:rsidR="007F1EE9" w:rsidRPr="007F1EE9">
                <w:rPr>
                  <w:rStyle w:val="Hyperlink"/>
                  <w:sz w:val="20"/>
                  <w:szCs w:val="20"/>
                </w:rPr>
                <w:t xml:space="preserve"> Century Act</w:t>
              </w:r>
            </w:hyperlink>
            <w:r w:rsidR="007F1EE9">
              <w:rPr>
                <w:color w:val="000000"/>
                <w:sz w:val="20"/>
                <w:szCs w:val="20"/>
              </w:rPr>
              <w:t xml:space="preserve">, </w:t>
            </w:r>
            <w:hyperlink r:id="rId42" w:history="1">
              <w:r w:rsidRPr="002809C6">
                <w:rPr>
                  <w:rStyle w:val="Hyperlink"/>
                  <w:sz w:val="20"/>
                  <w:szCs w:val="20"/>
                </w:rPr>
                <w:t>CIPA</w:t>
              </w:r>
            </w:hyperlink>
            <w:r w:rsidRPr="002809C6">
              <w:rPr>
                <w:color w:val="000000"/>
                <w:sz w:val="20"/>
                <w:szCs w:val="20"/>
              </w:rPr>
              <w:t xml:space="preserve">, </w:t>
            </w:r>
            <w:hyperlink r:id="rId43" w:history="1">
              <w:r w:rsidRPr="002809C6">
                <w:rPr>
                  <w:rStyle w:val="Hyperlink"/>
                  <w:sz w:val="20"/>
                  <w:szCs w:val="20"/>
                </w:rPr>
                <w:t>FERPA</w:t>
              </w:r>
            </w:hyperlink>
            <w:r w:rsidRPr="002809C6">
              <w:rPr>
                <w:color w:val="000000"/>
                <w:sz w:val="20"/>
                <w:szCs w:val="20"/>
              </w:rPr>
              <w:t>,</w:t>
            </w:r>
            <w:r w:rsidR="007F1EE9">
              <w:rPr>
                <w:color w:val="000000"/>
                <w:sz w:val="20"/>
                <w:szCs w:val="20"/>
              </w:rPr>
              <w:t xml:space="preserve"> </w:t>
            </w:r>
            <w:r w:rsidRPr="002809C6">
              <w:rPr>
                <w:color w:val="000000"/>
                <w:sz w:val="20"/>
                <w:szCs w:val="20"/>
              </w:rPr>
              <w:t xml:space="preserve"> </w:t>
            </w:r>
            <w:hyperlink r:id="rId44" w:history="1">
              <w:r w:rsidRPr="002809C6">
                <w:rPr>
                  <w:rStyle w:val="Hyperlink"/>
                  <w:sz w:val="20"/>
                  <w:szCs w:val="20"/>
                </w:rPr>
                <w:t>GS  115C-407</w:t>
              </w:r>
            </w:hyperlink>
            <w:r w:rsidRPr="002809C6">
              <w:rPr>
                <w:color w:val="000000"/>
                <w:sz w:val="20"/>
                <w:szCs w:val="20"/>
              </w:rPr>
              <w:t>)</w:t>
            </w:r>
          </w:p>
        </w:tc>
        <w:tc>
          <w:tcPr>
            <w:tcW w:w="1530" w:type="dxa"/>
            <w:vAlign w:val="bottom"/>
          </w:tcPr>
          <w:p w:rsidR="002809C6" w:rsidRPr="00842F88" w:rsidRDefault="002809C6" w:rsidP="002A1BF8">
            <w:pPr>
              <w:spacing w:line="276" w:lineRule="auto"/>
              <w:ind w:left="720" w:hanging="648"/>
              <w:rPr>
                <w:color w:val="000000"/>
                <w:sz w:val="22"/>
                <w:szCs w:val="22"/>
              </w:rPr>
            </w:pPr>
            <w:r w:rsidRPr="002809C6">
              <w:rPr>
                <w:color w:val="000000"/>
                <w:sz w:val="22"/>
                <w:szCs w:val="22"/>
                <w:highlight w:val="yellow"/>
              </w:rPr>
              <w:t>Code Name/#</w:t>
            </w:r>
          </w:p>
        </w:tc>
        <w:tc>
          <w:tcPr>
            <w:tcW w:w="1406" w:type="dxa"/>
            <w:vAlign w:val="bottom"/>
          </w:tcPr>
          <w:p w:rsidR="002809C6" w:rsidRPr="00842F88" w:rsidRDefault="002809C6" w:rsidP="002A1BF8">
            <w:pPr>
              <w:spacing w:line="276" w:lineRule="auto"/>
              <w:rPr>
                <w:color w:val="000000"/>
                <w:sz w:val="22"/>
                <w:szCs w:val="22"/>
                <w:highlight w:val="yellow"/>
              </w:rPr>
            </w:pPr>
            <w:r w:rsidRPr="00842F88">
              <w:rPr>
                <w:color w:val="000000"/>
                <w:sz w:val="22"/>
                <w:szCs w:val="22"/>
                <w:highlight w:val="yellow"/>
              </w:rPr>
              <w:t>Month/Year</w:t>
            </w:r>
          </w:p>
        </w:tc>
      </w:tr>
      <w:tr w:rsidR="002809C6" w:rsidRPr="00842F88" w:rsidTr="002A1BF8">
        <w:trPr>
          <w:jc w:val="center"/>
        </w:trPr>
        <w:tc>
          <w:tcPr>
            <w:tcW w:w="7976" w:type="dxa"/>
            <w:vAlign w:val="bottom"/>
          </w:tcPr>
          <w:p w:rsidR="002809C6" w:rsidRPr="002809C6" w:rsidRDefault="002809C6" w:rsidP="002A1BF8">
            <w:pPr>
              <w:spacing w:line="276" w:lineRule="auto"/>
              <w:rPr>
                <w:sz w:val="20"/>
                <w:szCs w:val="20"/>
                <w:highlight w:val="yellow"/>
              </w:rPr>
            </w:pPr>
            <w:r w:rsidRPr="002809C6">
              <w:rPr>
                <w:color w:val="000000"/>
                <w:sz w:val="20"/>
                <w:szCs w:val="20"/>
                <w:highlight w:val="yellow"/>
              </w:rPr>
              <w:t xml:space="preserve">      (Locally identified policies)</w:t>
            </w:r>
          </w:p>
        </w:tc>
        <w:tc>
          <w:tcPr>
            <w:tcW w:w="1530" w:type="dxa"/>
            <w:vAlign w:val="bottom"/>
          </w:tcPr>
          <w:p w:rsidR="002809C6" w:rsidRPr="00842F88" w:rsidRDefault="002809C6" w:rsidP="002A1BF8">
            <w:pPr>
              <w:spacing w:line="276" w:lineRule="auto"/>
              <w:ind w:left="720" w:hanging="648"/>
              <w:rPr>
                <w:color w:val="000000"/>
                <w:sz w:val="22"/>
                <w:szCs w:val="22"/>
              </w:rPr>
            </w:pPr>
          </w:p>
        </w:tc>
        <w:tc>
          <w:tcPr>
            <w:tcW w:w="1406" w:type="dxa"/>
            <w:vAlign w:val="bottom"/>
          </w:tcPr>
          <w:p w:rsidR="002809C6" w:rsidRPr="00842F88" w:rsidRDefault="002809C6" w:rsidP="002A1BF8">
            <w:pPr>
              <w:spacing w:line="276" w:lineRule="auto"/>
              <w:rPr>
                <w:sz w:val="22"/>
                <w:szCs w:val="22"/>
              </w:rPr>
            </w:pPr>
          </w:p>
        </w:tc>
      </w:tr>
      <w:tr w:rsidR="00842F88" w:rsidRPr="00842F88" w:rsidTr="002A1BF8">
        <w:trPr>
          <w:jc w:val="center"/>
        </w:trPr>
        <w:tc>
          <w:tcPr>
            <w:tcW w:w="7976" w:type="dxa"/>
            <w:vAlign w:val="bottom"/>
          </w:tcPr>
          <w:p w:rsidR="00842F88" w:rsidRPr="002809C6" w:rsidRDefault="00842F88" w:rsidP="002A1BF8">
            <w:pPr>
              <w:spacing w:line="276" w:lineRule="auto"/>
              <w:ind w:hanging="322"/>
              <w:rPr>
                <w:color w:val="000000"/>
                <w:sz w:val="20"/>
                <w:szCs w:val="20"/>
              </w:rPr>
            </w:pPr>
          </w:p>
        </w:tc>
        <w:tc>
          <w:tcPr>
            <w:tcW w:w="1530" w:type="dxa"/>
            <w:vAlign w:val="bottom"/>
          </w:tcPr>
          <w:p w:rsidR="00842F88" w:rsidRPr="00842F88" w:rsidRDefault="00842F88" w:rsidP="002A1BF8">
            <w:pPr>
              <w:spacing w:line="276" w:lineRule="auto"/>
              <w:ind w:left="720" w:hanging="648"/>
              <w:rPr>
                <w:color w:val="000000"/>
                <w:sz w:val="22"/>
                <w:szCs w:val="22"/>
              </w:rPr>
            </w:pPr>
          </w:p>
        </w:tc>
        <w:tc>
          <w:tcPr>
            <w:tcW w:w="1406" w:type="dxa"/>
            <w:vAlign w:val="bottom"/>
          </w:tcPr>
          <w:p w:rsidR="00842F88" w:rsidRPr="00842F88" w:rsidRDefault="00842F88" w:rsidP="002A1BF8">
            <w:pPr>
              <w:spacing w:line="276" w:lineRule="auto"/>
              <w:rPr>
                <w:color w:val="000000"/>
                <w:sz w:val="22"/>
                <w:szCs w:val="22"/>
                <w:highlight w:val="yellow"/>
              </w:rPr>
            </w:pPr>
          </w:p>
        </w:tc>
      </w:tr>
      <w:tr w:rsidR="008B1B85" w:rsidRPr="002809C6" w:rsidTr="002A1BF8">
        <w:trPr>
          <w:jc w:val="center"/>
        </w:trPr>
        <w:tc>
          <w:tcPr>
            <w:tcW w:w="7976" w:type="dxa"/>
            <w:vAlign w:val="bottom"/>
          </w:tcPr>
          <w:p w:rsidR="008B1B85" w:rsidRPr="002809C6" w:rsidRDefault="008B1B85" w:rsidP="002A1BF8">
            <w:pPr>
              <w:pStyle w:val="Heading2"/>
              <w:spacing w:line="276" w:lineRule="auto"/>
              <w:ind w:hanging="322"/>
              <w:rPr>
                <w:b/>
              </w:rPr>
            </w:pPr>
            <w:r w:rsidRPr="002809C6">
              <w:rPr>
                <w:b/>
              </w:rPr>
              <w:t>Procedures</w:t>
            </w:r>
          </w:p>
        </w:tc>
        <w:tc>
          <w:tcPr>
            <w:tcW w:w="2936" w:type="dxa"/>
            <w:gridSpan w:val="2"/>
            <w:vAlign w:val="bottom"/>
          </w:tcPr>
          <w:p w:rsidR="008B1B85" w:rsidRPr="002809C6" w:rsidRDefault="008B1B85" w:rsidP="002A1BF8">
            <w:pPr>
              <w:spacing w:line="276" w:lineRule="auto"/>
              <w:rPr>
                <w:color w:val="000000"/>
                <w:highlight w:val="yellow"/>
              </w:rPr>
            </w:pPr>
          </w:p>
        </w:tc>
      </w:tr>
      <w:tr w:rsidR="00562418" w:rsidRPr="00842F88" w:rsidTr="002A1BF8">
        <w:trPr>
          <w:trHeight w:val="70"/>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 xml:space="preserve">A.  Hardware and Software Deployment </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highlight w:val="yellow"/>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B.  Equipment maintenance and repairs</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highlight w:val="yellow"/>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C.  Outdated Resources and Equipment Replacement</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highlight w:val="yellow"/>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D.  Disaster Recovery of Data and Hardware</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562418" w:rsidRPr="00842F88" w:rsidTr="002A1BF8">
        <w:trPr>
          <w:jc w:val="center"/>
        </w:trPr>
        <w:tc>
          <w:tcPr>
            <w:tcW w:w="7976" w:type="dxa"/>
            <w:vAlign w:val="bottom"/>
          </w:tcPr>
          <w:p w:rsidR="00562418" w:rsidRPr="002809C6" w:rsidRDefault="00D012CD" w:rsidP="002A1BF8">
            <w:pPr>
              <w:autoSpaceDE w:val="0"/>
              <w:autoSpaceDN w:val="0"/>
              <w:adjustRightInd w:val="0"/>
              <w:spacing w:line="276" w:lineRule="auto"/>
              <w:ind w:left="308" w:hanging="322"/>
              <w:rPr>
                <w:color w:val="000000"/>
                <w:sz w:val="20"/>
                <w:szCs w:val="20"/>
              </w:rPr>
            </w:pPr>
            <w:r w:rsidRPr="002809C6">
              <w:rPr>
                <w:color w:val="000000"/>
                <w:sz w:val="20"/>
                <w:szCs w:val="20"/>
              </w:rPr>
              <w:t xml:space="preserve">E.   </w:t>
            </w:r>
            <w:r w:rsidR="00562418" w:rsidRPr="002809C6">
              <w:rPr>
                <w:color w:val="000000"/>
                <w:sz w:val="20"/>
                <w:szCs w:val="20"/>
              </w:rPr>
              <w:t>Administration of Online Courses</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 xml:space="preserve">F.   </w:t>
            </w:r>
            <w:r w:rsidR="008B1B85" w:rsidRPr="002809C6">
              <w:rPr>
                <w:color w:val="000000"/>
                <w:sz w:val="20"/>
                <w:szCs w:val="20"/>
              </w:rPr>
              <w:t>Administration of  Online Assessment</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8B1B85" w:rsidRPr="00842F88" w:rsidTr="002A1BF8">
        <w:trPr>
          <w:jc w:val="center"/>
        </w:trPr>
        <w:tc>
          <w:tcPr>
            <w:tcW w:w="7976" w:type="dxa"/>
            <w:vAlign w:val="bottom"/>
          </w:tcPr>
          <w:p w:rsidR="008B1B85" w:rsidRPr="002809C6" w:rsidRDefault="008B1B85" w:rsidP="002A1BF8">
            <w:pPr>
              <w:autoSpaceDE w:val="0"/>
              <w:autoSpaceDN w:val="0"/>
              <w:adjustRightInd w:val="0"/>
              <w:spacing w:line="276" w:lineRule="auto"/>
              <w:ind w:left="308" w:hanging="322"/>
              <w:rPr>
                <w:color w:val="000000"/>
                <w:sz w:val="20"/>
                <w:szCs w:val="20"/>
                <w:highlight w:val="yellow"/>
              </w:rPr>
            </w:pPr>
            <w:r w:rsidRPr="002809C6">
              <w:rPr>
                <w:color w:val="000000"/>
                <w:sz w:val="20"/>
                <w:szCs w:val="20"/>
                <w:highlight w:val="yellow"/>
              </w:rPr>
              <w:t xml:space="preserve">      (Locally identified procedures)</w:t>
            </w:r>
          </w:p>
        </w:tc>
        <w:tc>
          <w:tcPr>
            <w:tcW w:w="1530" w:type="dxa"/>
            <w:vAlign w:val="bottom"/>
          </w:tcPr>
          <w:p w:rsidR="008B1B85" w:rsidRPr="00842F88" w:rsidRDefault="008B1B85" w:rsidP="002A1BF8">
            <w:pPr>
              <w:spacing w:line="276" w:lineRule="auto"/>
              <w:ind w:left="720" w:hanging="648"/>
              <w:rPr>
                <w:color w:val="000000"/>
                <w:sz w:val="22"/>
                <w:szCs w:val="22"/>
              </w:rPr>
            </w:pPr>
          </w:p>
        </w:tc>
        <w:tc>
          <w:tcPr>
            <w:tcW w:w="1406" w:type="dxa"/>
            <w:vAlign w:val="bottom"/>
          </w:tcPr>
          <w:p w:rsidR="008B1B85" w:rsidRPr="00842F88" w:rsidRDefault="008B1B85" w:rsidP="002A1BF8">
            <w:pPr>
              <w:spacing w:line="276" w:lineRule="auto"/>
              <w:rPr>
                <w:color w:val="000000"/>
                <w:sz w:val="22"/>
                <w:szCs w:val="22"/>
              </w:rPr>
            </w:pPr>
          </w:p>
        </w:tc>
      </w:tr>
      <w:tr w:rsidR="008B1B85" w:rsidRPr="00842F88" w:rsidTr="002A1BF8">
        <w:trPr>
          <w:jc w:val="center"/>
        </w:trPr>
        <w:tc>
          <w:tcPr>
            <w:tcW w:w="7976" w:type="dxa"/>
            <w:vAlign w:val="bottom"/>
          </w:tcPr>
          <w:p w:rsidR="008B1B85" w:rsidRPr="002809C6" w:rsidRDefault="008B1B85" w:rsidP="002A1BF8">
            <w:pPr>
              <w:autoSpaceDE w:val="0"/>
              <w:autoSpaceDN w:val="0"/>
              <w:adjustRightInd w:val="0"/>
              <w:spacing w:line="276" w:lineRule="auto"/>
              <w:ind w:left="308" w:hanging="322"/>
              <w:rPr>
                <w:color w:val="000000"/>
                <w:sz w:val="20"/>
                <w:szCs w:val="20"/>
              </w:rPr>
            </w:pPr>
          </w:p>
        </w:tc>
        <w:tc>
          <w:tcPr>
            <w:tcW w:w="1530" w:type="dxa"/>
            <w:vAlign w:val="bottom"/>
          </w:tcPr>
          <w:p w:rsidR="008B1B85" w:rsidRPr="00842F88" w:rsidRDefault="008B1B85" w:rsidP="002A1BF8">
            <w:pPr>
              <w:spacing w:line="276" w:lineRule="auto"/>
              <w:ind w:left="720" w:hanging="648"/>
              <w:rPr>
                <w:color w:val="000000"/>
                <w:sz w:val="22"/>
                <w:szCs w:val="22"/>
              </w:rPr>
            </w:pPr>
          </w:p>
        </w:tc>
        <w:tc>
          <w:tcPr>
            <w:tcW w:w="1406" w:type="dxa"/>
            <w:vAlign w:val="bottom"/>
          </w:tcPr>
          <w:p w:rsidR="008B1B85" w:rsidRPr="00842F88" w:rsidRDefault="008B1B85" w:rsidP="002A1BF8">
            <w:pPr>
              <w:spacing w:line="276" w:lineRule="auto"/>
              <w:rPr>
                <w:color w:val="000000"/>
                <w:sz w:val="22"/>
                <w:szCs w:val="22"/>
              </w:rPr>
            </w:pPr>
          </w:p>
        </w:tc>
      </w:tr>
      <w:tr w:rsidR="002A1BF8" w:rsidRPr="002809C6" w:rsidTr="00887290">
        <w:trPr>
          <w:jc w:val="center"/>
        </w:trPr>
        <w:tc>
          <w:tcPr>
            <w:tcW w:w="7976" w:type="dxa"/>
            <w:vAlign w:val="bottom"/>
          </w:tcPr>
          <w:p w:rsidR="002A1BF8" w:rsidRPr="002809C6" w:rsidRDefault="002A1BF8" w:rsidP="002A1BF8">
            <w:pPr>
              <w:pStyle w:val="Heading2"/>
              <w:spacing w:line="276" w:lineRule="auto"/>
              <w:ind w:hanging="322"/>
              <w:rPr>
                <w:b/>
              </w:rPr>
            </w:pPr>
            <w:r w:rsidRPr="002809C6">
              <w:rPr>
                <w:b/>
              </w:rPr>
              <w:t>Guidelines</w:t>
            </w:r>
          </w:p>
        </w:tc>
        <w:tc>
          <w:tcPr>
            <w:tcW w:w="2936" w:type="dxa"/>
            <w:gridSpan w:val="2"/>
            <w:vAlign w:val="bottom"/>
          </w:tcPr>
          <w:p w:rsidR="002A1BF8" w:rsidRPr="002809C6" w:rsidRDefault="002A1BF8" w:rsidP="002A1BF8">
            <w:pPr>
              <w:spacing w:line="276" w:lineRule="auto"/>
              <w:rPr>
                <w:color w:val="000000"/>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A.   Policy Translation</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562418" w:rsidRPr="00842F88" w:rsidTr="002A1BF8">
        <w:trPr>
          <w:jc w:val="center"/>
        </w:trPr>
        <w:tc>
          <w:tcPr>
            <w:tcW w:w="7976" w:type="dxa"/>
            <w:vAlign w:val="bottom"/>
          </w:tcPr>
          <w:p w:rsidR="00562418" w:rsidRPr="002809C6" w:rsidRDefault="00842F88" w:rsidP="002A1BF8">
            <w:pPr>
              <w:autoSpaceDE w:val="0"/>
              <w:autoSpaceDN w:val="0"/>
              <w:adjustRightInd w:val="0"/>
              <w:spacing w:line="276" w:lineRule="auto"/>
              <w:ind w:left="308" w:hanging="322"/>
              <w:rPr>
                <w:color w:val="000000"/>
                <w:sz w:val="20"/>
                <w:szCs w:val="20"/>
              </w:rPr>
            </w:pPr>
            <w:r w:rsidRPr="002809C6">
              <w:rPr>
                <w:color w:val="000000"/>
                <w:sz w:val="20"/>
                <w:szCs w:val="20"/>
              </w:rPr>
              <w:t xml:space="preserve">B.   </w:t>
            </w:r>
            <w:r w:rsidR="00390A9B" w:rsidRPr="002809C6">
              <w:rPr>
                <w:color w:val="000000"/>
                <w:sz w:val="20"/>
                <w:szCs w:val="20"/>
              </w:rPr>
              <w:t>Use of Digital Media and Resources</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C.   Instructional Use of Videos</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562418" w:rsidRPr="00842F88" w:rsidTr="002A1BF8">
        <w:trPr>
          <w:jc w:val="center"/>
        </w:trPr>
        <w:tc>
          <w:tcPr>
            <w:tcW w:w="7976" w:type="dxa"/>
            <w:vAlign w:val="bottom"/>
          </w:tcPr>
          <w:p w:rsidR="00562418" w:rsidRPr="002809C6" w:rsidRDefault="00562418" w:rsidP="002A1BF8">
            <w:pPr>
              <w:autoSpaceDE w:val="0"/>
              <w:autoSpaceDN w:val="0"/>
              <w:adjustRightInd w:val="0"/>
              <w:spacing w:line="276" w:lineRule="auto"/>
              <w:ind w:left="308" w:hanging="322"/>
              <w:rPr>
                <w:color w:val="000000"/>
                <w:sz w:val="20"/>
                <w:szCs w:val="20"/>
              </w:rPr>
            </w:pPr>
            <w:r w:rsidRPr="002809C6">
              <w:rPr>
                <w:color w:val="000000"/>
                <w:sz w:val="20"/>
                <w:szCs w:val="20"/>
              </w:rPr>
              <w:t>D.  Development of Online Resources</w:t>
            </w: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r w:rsidR="00842F88" w:rsidRPr="00842F88" w:rsidTr="002A1BF8">
        <w:trPr>
          <w:jc w:val="center"/>
        </w:trPr>
        <w:tc>
          <w:tcPr>
            <w:tcW w:w="7976" w:type="dxa"/>
            <w:vAlign w:val="bottom"/>
          </w:tcPr>
          <w:p w:rsidR="00842F88" w:rsidRPr="002809C6" w:rsidRDefault="00842F88" w:rsidP="002A1BF8">
            <w:pPr>
              <w:spacing w:line="276" w:lineRule="auto"/>
              <w:rPr>
                <w:sz w:val="20"/>
                <w:szCs w:val="20"/>
                <w:highlight w:val="yellow"/>
              </w:rPr>
            </w:pPr>
            <w:r w:rsidRPr="002809C6">
              <w:rPr>
                <w:color w:val="000000"/>
                <w:sz w:val="20"/>
                <w:szCs w:val="20"/>
                <w:highlight w:val="yellow"/>
              </w:rPr>
              <w:t xml:space="preserve">      (Locally identified guidelines)</w:t>
            </w:r>
          </w:p>
        </w:tc>
        <w:tc>
          <w:tcPr>
            <w:tcW w:w="1530" w:type="dxa"/>
            <w:vAlign w:val="bottom"/>
          </w:tcPr>
          <w:p w:rsidR="00842F88" w:rsidRPr="00842F88" w:rsidRDefault="00842F88" w:rsidP="002A1BF8">
            <w:pPr>
              <w:spacing w:line="276" w:lineRule="auto"/>
              <w:rPr>
                <w:sz w:val="22"/>
                <w:szCs w:val="22"/>
              </w:rPr>
            </w:pPr>
          </w:p>
        </w:tc>
        <w:tc>
          <w:tcPr>
            <w:tcW w:w="1406" w:type="dxa"/>
            <w:vAlign w:val="bottom"/>
          </w:tcPr>
          <w:p w:rsidR="00842F88" w:rsidRPr="00842F88" w:rsidRDefault="00842F88" w:rsidP="002A1BF8">
            <w:pPr>
              <w:spacing w:line="276" w:lineRule="auto"/>
              <w:rPr>
                <w:sz w:val="22"/>
                <w:szCs w:val="22"/>
              </w:rPr>
            </w:pPr>
          </w:p>
        </w:tc>
      </w:tr>
      <w:tr w:rsidR="00562418" w:rsidRPr="00842F88" w:rsidTr="002A1BF8">
        <w:trPr>
          <w:jc w:val="center"/>
        </w:trPr>
        <w:tc>
          <w:tcPr>
            <w:tcW w:w="7976" w:type="dxa"/>
            <w:vAlign w:val="bottom"/>
          </w:tcPr>
          <w:p w:rsidR="00562418" w:rsidRPr="00842F88" w:rsidRDefault="00562418" w:rsidP="002A1BF8">
            <w:pPr>
              <w:autoSpaceDE w:val="0"/>
              <w:autoSpaceDN w:val="0"/>
              <w:adjustRightInd w:val="0"/>
              <w:spacing w:line="276" w:lineRule="auto"/>
              <w:ind w:left="308" w:hanging="322"/>
              <w:rPr>
                <w:color w:val="000000"/>
                <w:sz w:val="22"/>
                <w:szCs w:val="22"/>
              </w:rPr>
            </w:pPr>
          </w:p>
        </w:tc>
        <w:tc>
          <w:tcPr>
            <w:tcW w:w="1530" w:type="dxa"/>
            <w:vAlign w:val="bottom"/>
          </w:tcPr>
          <w:p w:rsidR="00562418" w:rsidRPr="00842F88" w:rsidRDefault="00562418" w:rsidP="002A1BF8">
            <w:pPr>
              <w:spacing w:line="276" w:lineRule="auto"/>
              <w:ind w:left="720" w:hanging="648"/>
              <w:rPr>
                <w:color w:val="000000"/>
                <w:sz w:val="22"/>
                <w:szCs w:val="22"/>
              </w:rPr>
            </w:pPr>
          </w:p>
        </w:tc>
        <w:tc>
          <w:tcPr>
            <w:tcW w:w="1406" w:type="dxa"/>
            <w:vAlign w:val="bottom"/>
          </w:tcPr>
          <w:p w:rsidR="00562418" w:rsidRPr="00842F88" w:rsidRDefault="00562418" w:rsidP="002A1BF8">
            <w:pPr>
              <w:spacing w:line="276" w:lineRule="auto"/>
              <w:rPr>
                <w:color w:val="000000"/>
                <w:sz w:val="22"/>
                <w:szCs w:val="22"/>
              </w:rPr>
            </w:pPr>
          </w:p>
        </w:tc>
      </w:tr>
    </w:tbl>
    <w:p w:rsidR="00452C6C" w:rsidRPr="00BF34E9" w:rsidRDefault="00452C6C" w:rsidP="002E741A">
      <w:pPr>
        <w:jc w:val="center"/>
        <w:rPr>
          <w:b/>
        </w:rPr>
      </w:pPr>
    </w:p>
    <w:sectPr w:rsidR="00452C6C" w:rsidRPr="00BF34E9" w:rsidSect="0053717B">
      <w:pgSz w:w="12240" w:h="15840" w:code="1"/>
      <w:pgMar w:top="1440" w:right="1440" w:bottom="72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1C5" w:rsidRDefault="00D231C5">
      <w:r>
        <w:separator/>
      </w:r>
    </w:p>
  </w:endnote>
  <w:endnote w:type="continuationSeparator" w:id="0">
    <w:p w:rsidR="00D231C5" w:rsidRDefault="00D231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Default="008E5BA8" w:rsidP="00144F41">
    <w:pPr>
      <w:pStyle w:val="Footer"/>
      <w:framePr w:wrap="around" w:vAnchor="text" w:hAnchor="margin" w:xAlign="right" w:y="1"/>
      <w:rPr>
        <w:rStyle w:val="PageNumber"/>
      </w:rPr>
    </w:pPr>
    <w:r>
      <w:rPr>
        <w:rStyle w:val="PageNumber"/>
      </w:rPr>
      <w:fldChar w:fldCharType="begin"/>
    </w:r>
    <w:r w:rsidR="003D621F">
      <w:rPr>
        <w:rStyle w:val="PageNumber"/>
      </w:rPr>
      <w:instrText xml:space="preserve">PAGE  </w:instrText>
    </w:r>
    <w:r>
      <w:rPr>
        <w:rStyle w:val="PageNumber"/>
      </w:rPr>
      <w:fldChar w:fldCharType="end"/>
    </w:r>
  </w:p>
  <w:p w:rsidR="003D621F" w:rsidRDefault="003D621F" w:rsidP="005C49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Pr="00BF34E9" w:rsidRDefault="003D621F" w:rsidP="0053717B">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Pr="00DD3426" w:rsidRDefault="003D621F" w:rsidP="00DD342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Pr="00DD3426" w:rsidRDefault="003D621F" w:rsidP="00DD342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Pr="00DD3426" w:rsidRDefault="003D621F" w:rsidP="00DD342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Pr="00560B3F" w:rsidRDefault="003D621F" w:rsidP="00560B3F">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Pr="00560B3F" w:rsidRDefault="003D621F" w:rsidP="00560B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1C5" w:rsidRDefault="00D231C5">
      <w:r>
        <w:separator/>
      </w:r>
    </w:p>
  </w:footnote>
  <w:footnote w:type="continuationSeparator" w:id="0">
    <w:p w:rsidR="00D231C5" w:rsidRDefault="00D23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Default="003D62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Default="003D62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F" w:rsidRDefault="003D62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19229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45987"/>
    <w:multiLevelType w:val="hybridMultilevel"/>
    <w:tmpl w:val="94785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B96EBD"/>
    <w:multiLevelType w:val="hybridMultilevel"/>
    <w:tmpl w:val="4DEE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1B436B"/>
    <w:multiLevelType w:val="hybridMultilevel"/>
    <w:tmpl w:val="2BA819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9D2B60"/>
    <w:multiLevelType w:val="multilevel"/>
    <w:tmpl w:val="91EEE9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355681A"/>
    <w:multiLevelType w:val="multilevel"/>
    <w:tmpl w:val="06622E58"/>
    <w:lvl w:ilvl="0">
      <w:start w:val="2"/>
      <w:numFmt w:val="none"/>
      <w:lvlText w:val="5.3"/>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5063CBB"/>
    <w:multiLevelType w:val="hybridMultilevel"/>
    <w:tmpl w:val="49361C3A"/>
    <w:lvl w:ilvl="0" w:tplc="967452BE">
      <w:start w:val="2"/>
      <w:numFmt w:val="none"/>
      <w:lvlText w:val="4.3"/>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46126"/>
    <w:multiLevelType w:val="hybridMultilevel"/>
    <w:tmpl w:val="06622E58"/>
    <w:lvl w:ilvl="0" w:tplc="0032DEF4">
      <w:start w:val="2"/>
      <w:numFmt w:val="none"/>
      <w:lvlText w:val="5.3"/>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E57B1D"/>
    <w:multiLevelType w:val="multilevel"/>
    <w:tmpl w:val="8EB2AF9A"/>
    <w:lvl w:ilvl="0">
      <w:start w:val="2"/>
      <w:numFmt w:val="none"/>
      <w:lvlText w:val="4.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D15BB5"/>
    <w:multiLevelType w:val="hybridMultilevel"/>
    <w:tmpl w:val="0B40DA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766173"/>
    <w:multiLevelType w:val="hybridMultilevel"/>
    <w:tmpl w:val="F26E30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E693597"/>
    <w:multiLevelType w:val="hybridMultilevel"/>
    <w:tmpl w:val="402C6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0B6834"/>
    <w:multiLevelType w:val="multilevel"/>
    <w:tmpl w:val="D688B51C"/>
    <w:lvl w:ilvl="0">
      <w:start w:val="2"/>
      <w:numFmt w:val="none"/>
      <w:lvlText w:val="5.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FF749DB"/>
    <w:multiLevelType w:val="hybridMultilevel"/>
    <w:tmpl w:val="274CF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70B97"/>
    <w:multiLevelType w:val="hybridMultilevel"/>
    <w:tmpl w:val="58E6F2C8"/>
    <w:lvl w:ilvl="0" w:tplc="EEE20B38">
      <w:start w:val="1"/>
      <w:numFmt w:val="none"/>
      <w:lvlText w:val="2.2"/>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CE4DC6"/>
    <w:multiLevelType w:val="hybridMultilevel"/>
    <w:tmpl w:val="D77670DE"/>
    <w:lvl w:ilvl="0" w:tplc="BB86ACFE">
      <w:start w:val="1"/>
      <w:numFmt w:val="decimal"/>
      <w:lvlText w:val="1.%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64782E"/>
    <w:multiLevelType w:val="hybridMultilevel"/>
    <w:tmpl w:val="770C98A8"/>
    <w:lvl w:ilvl="0" w:tplc="E39A3C30">
      <w:start w:val="2"/>
      <w:numFmt w:val="none"/>
      <w:lvlText w:val="4.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E3F12"/>
    <w:multiLevelType w:val="hybridMultilevel"/>
    <w:tmpl w:val="886C0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3A4FB3"/>
    <w:multiLevelType w:val="multilevel"/>
    <w:tmpl w:val="5A18D178"/>
    <w:lvl w:ilvl="0">
      <w:start w:val="2"/>
      <w:numFmt w:val="none"/>
      <w:lvlText w:val="5.3"/>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53D6A45"/>
    <w:multiLevelType w:val="multilevel"/>
    <w:tmpl w:val="99C2497E"/>
    <w:lvl w:ilvl="0">
      <w:start w:val="2"/>
      <w:numFmt w:val="none"/>
      <w:lvlText w:val="5.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73A2CCE"/>
    <w:multiLevelType w:val="hybridMultilevel"/>
    <w:tmpl w:val="50842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4C7CA4"/>
    <w:multiLevelType w:val="hybridMultilevel"/>
    <w:tmpl w:val="0E4CE3C0"/>
    <w:lvl w:ilvl="0" w:tplc="9E80FFF2">
      <w:start w:val="2"/>
      <w:numFmt w:val="none"/>
      <w:lvlText w:val="5.2"/>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CF75EC"/>
    <w:multiLevelType w:val="hybridMultilevel"/>
    <w:tmpl w:val="F3C20B2C"/>
    <w:lvl w:ilvl="0" w:tplc="12301120">
      <w:start w:val="1"/>
      <w:numFmt w:val="none"/>
      <w:lvlText w:val="2.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EE5274"/>
    <w:multiLevelType w:val="hybridMultilevel"/>
    <w:tmpl w:val="A6D0EC5E"/>
    <w:lvl w:ilvl="0" w:tplc="B34877F8">
      <w:start w:val="2"/>
      <w:numFmt w:val="none"/>
      <w:lvlText w:val="5.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D27B9A"/>
    <w:multiLevelType w:val="multilevel"/>
    <w:tmpl w:val="279C01BC"/>
    <w:lvl w:ilvl="0">
      <w:start w:val="2"/>
      <w:numFmt w:val="none"/>
      <w:lvlText w:val="4.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2280F09"/>
    <w:multiLevelType w:val="hybridMultilevel"/>
    <w:tmpl w:val="4E0480D4"/>
    <w:lvl w:ilvl="0" w:tplc="594E8A56">
      <w:start w:val="2"/>
      <w:numFmt w:val="none"/>
      <w:lvlText w:val="3.3"/>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7B617C"/>
    <w:multiLevelType w:val="hybridMultilevel"/>
    <w:tmpl w:val="22FCA82C"/>
    <w:lvl w:ilvl="0" w:tplc="04090001">
      <w:start w:val="1"/>
      <w:numFmt w:val="bullet"/>
      <w:lvlText w:val=""/>
      <w:lvlJc w:val="left"/>
      <w:pPr>
        <w:ind w:left="720" w:hanging="360"/>
      </w:pPr>
      <w:rPr>
        <w:rFonts w:ascii="Symbol" w:hAnsi="Symbol" w:hint="default"/>
      </w:rPr>
    </w:lvl>
    <w:lvl w:ilvl="1" w:tplc="551699C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BA3D67"/>
    <w:multiLevelType w:val="multilevel"/>
    <w:tmpl w:val="49B045AE"/>
    <w:lvl w:ilvl="0">
      <w:start w:val="2"/>
      <w:numFmt w:val="none"/>
      <w:lvlText w:val="5.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4645559"/>
    <w:multiLevelType w:val="singleLevel"/>
    <w:tmpl w:val="04090001"/>
    <w:lvl w:ilvl="0">
      <w:start w:val="1"/>
      <w:numFmt w:val="bullet"/>
      <w:lvlText w:val=""/>
      <w:lvlJc w:val="left"/>
      <w:pPr>
        <w:ind w:left="720" w:hanging="360"/>
      </w:pPr>
      <w:rPr>
        <w:rFonts w:ascii="Symbol" w:hAnsi="Symbol" w:hint="default"/>
      </w:rPr>
    </w:lvl>
  </w:abstractNum>
  <w:abstractNum w:abstractNumId="29">
    <w:nsid w:val="563C09DC"/>
    <w:multiLevelType w:val="hybridMultilevel"/>
    <w:tmpl w:val="0226D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7DD7A37"/>
    <w:multiLevelType w:val="multilevel"/>
    <w:tmpl w:val="10BC5D48"/>
    <w:lvl w:ilvl="0">
      <w:start w:val="2"/>
      <w:numFmt w:val="none"/>
      <w:lvlText w:val="5.3"/>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99979E6"/>
    <w:multiLevelType w:val="hybridMultilevel"/>
    <w:tmpl w:val="1FBE3E02"/>
    <w:lvl w:ilvl="0" w:tplc="5F7C98FA">
      <w:start w:val="2"/>
      <w:numFmt w:val="none"/>
      <w:lvlText w:val="3.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AC5D0B"/>
    <w:multiLevelType w:val="multilevel"/>
    <w:tmpl w:val="D688B51C"/>
    <w:lvl w:ilvl="0">
      <w:start w:val="2"/>
      <w:numFmt w:val="none"/>
      <w:lvlText w:val="5.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D6F3BC4"/>
    <w:multiLevelType w:val="multilevel"/>
    <w:tmpl w:val="DB2CCADE"/>
    <w:lvl w:ilvl="0">
      <w:start w:val="2"/>
      <w:numFmt w:val="none"/>
      <w:lvlText w:val="4.3"/>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0766030"/>
    <w:multiLevelType w:val="multilevel"/>
    <w:tmpl w:val="49B045AE"/>
    <w:lvl w:ilvl="0">
      <w:start w:val="2"/>
      <w:numFmt w:val="none"/>
      <w:lvlText w:val="5.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085086D"/>
    <w:multiLevelType w:val="hybridMultilevel"/>
    <w:tmpl w:val="DDDE4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ED35D7"/>
    <w:multiLevelType w:val="multilevel"/>
    <w:tmpl w:val="279C01BC"/>
    <w:lvl w:ilvl="0">
      <w:start w:val="2"/>
      <w:numFmt w:val="none"/>
      <w:lvlText w:val="4.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17C3031"/>
    <w:multiLevelType w:val="hybridMultilevel"/>
    <w:tmpl w:val="2ADC9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DC7E07"/>
    <w:multiLevelType w:val="hybridMultilevel"/>
    <w:tmpl w:val="2C8EC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0C28DE"/>
    <w:multiLevelType w:val="multilevel"/>
    <w:tmpl w:val="9E747936"/>
    <w:lvl w:ilvl="0">
      <w:start w:val="2"/>
      <w:numFmt w:val="none"/>
      <w:lvlText w:val="5.3"/>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6756898"/>
    <w:multiLevelType w:val="multilevel"/>
    <w:tmpl w:val="386A876C"/>
    <w:lvl w:ilvl="0">
      <w:start w:val="2"/>
      <w:numFmt w:val="none"/>
      <w:lvlText w:val="4.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1732B99"/>
    <w:multiLevelType w:val="hybridMultilevel"/>
    <w:tmpl w:val="E69CB0D8"/>
    <w:lvl w:ilvl="0" w:tplc="45681770">
      <w:start w:val="2"/>
      <w:numFmt w:val="none"/>
      <w:lvlText w:val="3.2"/>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C47B2D"/>
    <w:multiLevelType w:val="multilevel"/>
    <w:tmpl w:val="674E7A82"/>
    <w:lvl w:ilvl="0">
      <w:start w:val="2"/>
      <w:numFmt w:val="none"/>
      <w:lvlText w:val="4.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8040830"/>
    <w:multiLevelType w:val="multilevel"/>
    <w:tmpl w:val="386A876C"/>
    <w:lvl w:ilvl="0">
      <w:start w:val="2"/>
      <w:numFmt w:val="none"/>
      <w:lvlText w:val="4.2"/>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5"/>
  </w:num>
  <w:num w:numId="4">
    <w:abstractNumId w:val="17"/>
  </w:num>
  <w:num w:numId="5">
    <w:abstractNumId w:val="26"/>
  </w:num>
  <w:num w:numId="6">
    <w:abstractNumId w:val="13"/>
  </w:num>
  <w:num w:numId="7">
    <w:abstractNumId w:val="11"/>
  </w:num>
  <w:num w:numId="8">
    <w:abstractNumId w:val="2"/>
  </w:num>
  <w:num w:numId="9">
    <w:abstractNumId w:val="22"/>
  </w:num>
  <w:num w:numId="10">
    <w:abstractNumId w:val="14"/>
  </w:num>
  <w:num w:numId="11">
    <w:abstractNumId w:val="16"/>
  </w:num>
  <w:num w:numId="12">
    <w:abstractNumId w:val="31"/>
  </w:num>
  <w:num w:numId="13">
    <w:abstractNumId w:val="25"/>
  </w:num>
  <w:num w:numId="14">
    <w:abstractNumId w:val="41"/>
  </w:num>
  <w:num w:numId="15">
    <w:abstractNumId w:val="24"/>
  </w:num>
  <w:num w:numId="16">
    <w:abstractNumId w:val="6"/>
  </w:num>
  <w:num w:numId="17">
    <w:abstractNumId w:val="36"/>
  </w:num>
  <w:num w:numId="18">
    <w:abstractNumId w:val="42"/>
  </w:num>
  <w:num w:numId="19">
    <w:abstractNumId w:val="8"/>
  </w:num>
  <w:num w:numId="20">
    <w:abstractNumId w:val="23"/>
  </w:num>
  <w:num w:numId="21">
    <w:abstractNumId w:val="43"/>
  </w:num>
  <w:num w:numId="22">
    <w:abstractNumId w:val="40"/>
  </w:num>
  <w:num w:numId="23">
    <w:abstractNumId w:val="19"/>
  </w:num>
  <w:num w:numId="24">
    <w:abstractNumId w:val="27"/>
  </w:num>
  <w:num w:numId="25">
    <w:abstractNumId w:val="34"/>
  </w:num>
  <w:num w:numId="26">
    <w:abstractNumId w:val="33"/>
  </w:num>
  <w:num w:numId="27">
    <w:abstractNumId w:val="30"/>
  </w:num>
  <w:num w:numId="28">
    <w:abstractNumId w:val="21"/>
  </w:num>
  <w:num w:numId="29">
    <w:abstractNumId w:val="32"/>
  </w:num>
  <w:num w:numId="30">
    <w:abstractNumId w:val="18"/>
  </w:num>
  <w:num w:numId="31">
    <w:abstractNumId w:val="39"/>
  </w:num>
  <w:num w:numId="32">
    <w:abstractNumId w:val="7"/>
  </w:num>
  <w:num w:numId="33">
    <w:abstractNumId w:val="5"/>
  </w:num>
  <w:num w:numId="34">
    <w:abstractNumId w:val="12"/>
  </w:num>
  <w:num w:numId="35">
    <w:abstractNumId w:val="9"/>
  </w:num>
  <w:num w:numId="36">
    <w:abstractNumId w:val="1"/>
  </w:num>
  <w:num w:numId="37">
    <w:abstractNumId w:val="10"/>
  </w:num>
  <w:num w:numId="38">
    <w:abstractNumId w:val="20"/>
  </w:num>
  <w:num w:numId="39">
    <w:abstractNumId w:val="29"/>
  </w:num>
  <w:num w:numId="40">
    <w:abstractNumId w:val="38"/>
  </w:num>
  <w:num w:numId="41">
    <w:abstractNumId w:val="35"/>
  </w:num>
  <w:num w:numId="42">
    <w:abstractNumId w:val="4"/>
  </w:num>
  <w:num w:numId="43">
    <w:abstractNumId w:val="28"/>
  </w:num>
  <w:num w:numId="44">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701"/>
  <w:defaultTabStop w:val="720"/>
  <w:drawingGridHorizontalSpacing w:val="120"/>
  <w:displayHorizontalDrawingGridEvery w:val="0"/>
  <w:displayVerticalDrawingGridEvery w:val="0"/>
  <w:noPunctuationKerning/>
  <w:characterSpacingControl w:val="doNotCompress"/>
  <w:hdrShapeDefaults>
    <o:shapedefaults v:ext="edit" spidmax="9218"/>
  </w:hdrShapeDefaults>
  <w:footnotePr>
    <w:footnote w:id="-1"/>
    <w:footnote w:id="0"/>
  </w:footnotePr>
  <w:endnotePr>
    <w:endnote w:id="-1"/>
    <w:endnote w:id="0"/>
  </w:endnotePr>
  <w:compat/>
  <w:rsids>
    <w:rsidRoot w:val="00D231C5"/>
    <w:rsid w:val="00000B66"/>
    <w:rsid w:val="000024FC"/>
    <w:rsid w:val="000154E8"/>
    <w:rsid w:val="00023AF6"/>
    <w:rsid w:val="00027960"/>
    <w:rsid w:val="0003185B"/>
    <w:rsid w:val="00041107"/>
    <w:rsid w:val="00041265"/>
    <w:rsid w:val="00044C1E"/>
    <w:rsid w:val="000525C3"/>
    <w:rsid w:val="0005525B"/>
    <w:rsid w:val="00057ADE"/>
    <w:rsid w:val="00065156"/>
    <w:rsid w:val="00065865"/>
    <w:rsid w:val="000701C3"/>
    <w:rsid w:val="000728A9"/>
    <w:rsid w:val="00072E45"/>
    <w:rsid w:val="00081AE3"/>
    <w:rsid w:val="00081AFB"/>
    <w:rsid w:val="000828DA"/>
    <w:rsid w:val="000836D5"/>
    <w:rsid w:val="00097B37"/>
    <w:rsid w:val="000A14F7"/>
    <w:rsid w:val="000A3337"/>
    <w:rsid w:val="000A3CA4"/>
    <w:rsid w:val="000B5581"/>
    <w:rsid w:val="000B6397"/>
    <w:rsid w:val="000C1C10"/>
    <w:rsid w:val="000C449C"/>
    <w:rsid w:val="000C6A17"/>
    <w:rsid w:val="000C6AD9"/>
    <w:rsid w:val="000C753D"/>
    <w:rsid w:val="000C759E"/>
    <w:rsid w:val="000D7F83"/>
    <w:rsid w:val="000F4DEB"/>
    <w:rsid w:val="000F74F6"/>
    <w:rsid w:val="00102DD5"/>
    <w:rsid w:val="0010491F"/>
    <w:rsid w:val="0011227F"/>
    <w:rsid w:val="0011405E"/>
    <w:rsid w:val="00121F62"/>
    <w:rsid w:val="00125325"/>
    <w:rsid w:val="00137447"/>
    <w:rsid w:val="00137967"/>
    <w:rsid w:val="00141D5F"/>
    <w:rsid w:val="00144E0C"/>
    <w:rsid w:val="00144F41"/>
    <w:rsid w:val="00144FD4"/>
    <w:rsid w:val="00146CD6"/>
    <w:rsid w:val="00147F97"/>
    <w:rsid w:val="00152E85"/>
    <w:rsid w:val="00156E4D"/>
    <w:rsid w:val="00173B0B"/>
    <w:rsid w:val="00174FEA"/>
    <w:rsid w:val="001752BD"/>
    <w:rsid w:val="00177DC1"/>
    <w:rsid w:val="001816D0"/>
    <w:rsid w:val="001826EC"/>
    <w:rsid w:val="001B0DA9"/>
    <w:rsid w:val="001C51FB"/>
    <w:rsid w:val="001C7D73"/>
    <w:rsid w:val="001D4957"/>
    <w:rsid w:val="001E702E"/>
    <w:rsid w:val="001F5F3A"/>
    <w:rsid w:val="002011BA"/>
    <w:rsid w:val="00201F43"/>
    <w:rsid w:val="0020321F"/>
    <w:rsid w:val="0020533D"/>
    <w:rsid w:val="00210400"/>
    <w:rsid w:val="00210EF2"/>
    <w:rsid w:val="00213102"/>
    <w:rsid w:val="00215357"/>
    <w:rsid w:val="00216D8B"/>
    <w:rsid w:val="0021797A"/>
    <w:rsid w:val="00225803"/>
    <w:rsid w:val="00226C6A"/>
    <w:rsid w:val="0023046E"/>
    <w:rsid w:val="00235917"/>
    <w:rsid w:val="00247A41"/>
    <w:rsid w:val="00250179"/>
    <w:rsid w:val="00250816"/>
    <w:rsid w:val="00251603"/>
    <w:rsid w:val="0025178F"/>
    <w:rsid w:val="00251C37"/>
    <w:rsid w:val="0026135C"/>
    <w:rsid w:val="002626E7"/>
    <w:rsid w:val="00263E5D"/>
    <w:rsid w:val="00266B7B"/>
    <w:rsid w:val="002747C6"/>
    <w:rsid w:val="00277B3B"/>
    <w:rsid w:val="002809C6"/>
    <w:rsid w:val="002810CB"/>
    <w:rsid w:val="00291D8E"/>
    <w:rsid w:val="002926ED"/>
    <w:rsid w:val="002A1BF8"/>
    <w:rsid w:val="002A20FB"/>
    <w:rsid w:val="002A469C"/>
    <w:rsid w:val="002B1674"/>
    <w:rsid w:val="002C33E9"/>
    <w:rsid w:val="002D557A"/>
    <w:rsid w:val="002D672F"/>
    <w:rsid w:val="002E3616"/>
    <w:rsid w:val="002E741A"/>
    <w:rsid w:val="002F0765"/>
    <w:rsid w:val="00301CA5"/>
    <w:rsid w:val="00303EF9"/>
    <w:rsid w:val="00305458"/>
    <w:rsid w:val="00306DF3"/>
    <w:rsid w:val="003108CD"/>
    <w:rsid w:val="00313F8C"/>
    <w:rsid w:val="003152A7"/>
    <w:rsid w:val="003156BC"/>
    <w:rsid w:val="0032190C"/>
    <w:rsid w:val="00321B02"/>
    <w:rsid w:val="00330156"/>
    <w:rsid w:val="00336735"/>
    <w:rsid w:val="00342DE6"/>
    <w:rsid w:val="00346A42"/>
    <w:rsid w:val="00357CA1"/>
    <w:rsid w:val="00362C5B"/>
    <w:rsid w:val="003667D3"/>
    <w:rsid w:val="00366F38"/>
    <w:rsid w:val="00367009"/>
    <w:rsid w:val="00377178"/>
    <w:rsid w:val="00382C0D"/>
    <w:rsid w:val="00383A72"/>
    <w:rsid w:val="003845E7"/>
    <w:rsid w:val="00386DA2"/>
    <w:rsid w:val="00390A9B"/>
    <w:rsid w:val="0039383B"/>
    <w:rsid w:val="00393990"/>
    <w:rsid w:val="003B013D"/>
    <w:rsid w:val="003B5DD4"/>
    <w:rsid w:val="003C03A3"/>
    <w:rsid w:val="003C04E3"/>
    <w:rsid w:val="003C5C8E"/>
    <w:rsid w:val="003D2892"/>
    <w:rsid w:val="003D297B"/>
    <w:rsid w:val="003D621F"/>
    <w:rsid w:val="003F1370"/>
    <w:rsid w:val="003F7408"/>
    <w:rsid w:val="00407DFD"/>
    <w:rsid w:val="004155B7"/>
    <w:rsid w:val="00420155"/>
    <w:rsid w:val="0043109B"/>
    <w:rsid w:val="0043154D"/>
    <w:rsid w:val="0043436B"/>
    <w:rsid w:val="00441453"/>
    <w:rsid w:val="00443F53"/>
    <w:rsid w:val="00445407"/>
    <w:rsid w:val="00447C57"/>
    <w:rsid w:val="00452C6C"/>
    <w:rsid w:val="00460593"/>
    <w:rsid w:val="00461EC4"/>
    <w:rsid w:val="00463CDB"/>
    <w:rsid w:val="00466A19"/>
    <w:rsid w:val="00470D8E"/>
    <w:rsid w:val="0047296F"/>
    <w:rsid w:val="0047491D"/>
    <w:rsid w:val="0047612F"/>
    <w:rsid w:val="004777BB"/>
    <w:rsid w:val="0048121B"/>
    <w:rsid w:val="004838A8"/>
    <w:rsid w:val="00494110"/>
    <w:rsid w:val="00494B80"/>
    <w:rsid w:val="0049712C"/>
    <w:rsid w:val="004A1F7C"/>
    <w:rsid w:val="004A4E85"/>
    <w:rsid w:val="004A515E"/>
    <w:rsid w:val="004A5BEE"/>
    <w:rsid w:val="004A70BC"/>
    <w:rsid w:val="004A76C8"/>
    <w:rsid w:val="004B4988"/>
    <w:rsid w:val="004D1056"/>
    <w:rsid w:val="004D2FFD"/>
    <w:rsid w:val="004E0862"/>
    <w:rsid w:val="004E52DB"/>
    <w:rsid w:val="004F11CE"/>
    <w:rsid w:val="005068A0"/>
    <w:rsid w:val="005161AA"/>
    <w:rsid w:val="00521A68"/>
    <w:rsid w:val="005226F5"/>
    <w:rsid w:val="00522933"/>
    <w:rsid w:val="00524024"/>
    <w:rsid w:val="0052606A"/>
    <w:rsid w:val="00526A0D"/>
    <w:rsid w:val="00535828"/>
    <w:rsid w:val="00536444"/>
    <w:rsid w:val="0053717B"/>
    <w:rsid w:val="00540096"/>
    <w:rsid w:val="0054263C"/>
    <w:rsid w:val="005431C1"/>
    <w:rsid w:val="00546BFE"/>
    <w:rsid w:val="0054745C"/>
    <w:rsid w:val="005527D7"/>
    <w:rsid w:val="005537ED"/>
    <w:rsid w:val="00560B3F"/>
    <w:rsid w:val="00562418"/>
    <w:rsid w:val="0056447D"/>
    <w:rsid w:val="00570A8B"/>
    <w:rsid w:val="005715CA"/>
    <w:rsid w:val="00575720"/>
    <w:rsid w:val="00580587"/>
    <w:rsid w:val="00584439"/>
    <w:rsid w:val="005848AE"/>
    <w:rsid w:val="00592B26"/>
    <w:rsid w:val="005A03F1"/>
    <w:rsid w:val="005A5B4E"/>
    <w:rsid w:val="005A7228"/>
    <w:rsid w:val="005B13DD"/>
    <w:rsid w:val="005B1AE5"/>
    <w:rsid w:val="005B310C"/>
    <w:rsid w:val="005B6687"/>
    <w:rsid w:val="005C492E"/>
    <w:rsid w:val="005D3695"/>
    <w:rsid w:val="005D3CB7"/>
    <w:rsid w:val="005D4EE1"/>
    <w:rsid w:val="005D7298"/>
    <w:rsid w:val="005D7D2C"/>
    <w:rsid w:val="005E0AED"/>
    <w:rsid w:val="005E1FA8"/>
    <w:rsid w:val="005E5374"/>
    <w:rsid w:val="005E5B7B"/>
    <w:rsid w:val="005E64D4"/>
    <w:rsid w:val="005F0895"/>
    <w:rsid w:val="005F1171"/>
    <w:rsid w:val="005F30E5"/>
    <w:rsid w:val="005F6B83"/>
    <w:rsid w:val="00603A3D"/>
    <w:rsid w:val="00604BF7"/>
    <w:rsid w:val="006066E2"/>
    <w:rsid w:val="00607BC5"/>
    <w:rsid w:val="00622CDE"/>
    <w:rsid w:val="00622F60"/>
    <w:rsid w:val="00623033"/>
    <w:rsid w:val="00626D8C"/>
    <w:rsid w:val="00627D8C"/>
    <w:rsid w:val="006302BD"/>
    <w:rsid w:val="00633F6D"/>
    <w:rsid w:val="00642442"/>
    <w:rsid w:val="00642FC1"/>
    <w:rsid w:val="006475F9"/>
    <w:rsid w:val="00651FDF"/>
    <w:rsid w:val="006541B8"/>
    <w:rsid w:val="006554F5"/>
    <w:rsid w:val="00660C62"/>
    <w:rsid w:val="00661F62"/>
    <w:rsid w:val="006649BB"/>
    <w:rsid w:val="00666A38"/>
    <w:rsid w:val="00672DA8"/>
    <w:rsid w:val="00681D95"/>
    <w:rsid w:val="00683ABF"/>
    <w:rsid w:val="0068705C"/>
    <w:rsid w:val="00692444"/>
    <w:rsid w:val="006925E1"/>
    <w:rsid w:val="00692FCC"/>
    <w:rsid w:val="00694958"/>
    <w:rsid w:val="006A3245"/>
    <w:rsid w:val="006A329B"/>
    <w:rsid w:val="006A347B"/>
    <w:rsid w:val="006A66BC"/>
    <w:rsid w:val="006B5880"/>
    <w:rsid w:val="006C241D"/>
    <w:rsid w:val="006C4270"/>
    <w:rsid w:val="006C6766"/>
    <w:rsid w:val="006C6ECC"/>
    <w:rsid w:val="006D022D"/>
    <w:rsid w:val="006D254C"/>
    <w:rsid w:val="006E0B04"/>
    <w:rsid w:val="006E5AB1"/>
    <w:rsid w:val="006F0F4D"/>
    <w:rsid w:val="006F17A7"/>
    <w:rsid w:val="006F1AF1"/>
    <w:rsid w:val="006F271D"/>
    <w:rsid w:val="006F4506"/>
    <w:rsid w:val="006F480A"/>
    <w:rsid w:val="006F50B5"/>
    <w:rsid w:val="006F56CD"/>
    <w:rsid w:val="00700839"/>
    <w:rsid w:val="007008AA"/>
    <w:rsid w:val="007014EF"/>
    <w:rsid w:val="0070386A"/>
    <w:rsid w:val="00703BDA"/>
    <w:rsid w:val="007071E6"/>
    <w:rsid w:val="00712C96"/>
    <w:rsid w:val="0071585A"/>
    <w:rsid w:val="007163C2"/>
    <w:rsid w:val="00717BC2"/>
    <w:rsid w:val="00722A0C"/>
    <w:rsid w:val="00723AB2"/>
    <w:rsid w:val="00724F41"/>
    <w:rsid w:val="00730B58"/>
    <w:rsid w:val="00731365"/>
    <w:rsid w:val="00732BB5"/>
    <w:rsid w:val="00732F05"/>
    <w:rsid w:val="00734D2C"/>
    <w:rsid w:val="00741BFC"/>
    <w:rsid w:val="00742C11"/>
    <w:rsid w:val="007461DC"/>
    <w:rsid w:val="0074793E"/>
    <w:rsid w:val="007505AA"/>
    <w:rsid w:val="00751502"/>
    <w:rsid w:val="007558D1"/>
    <w:rsid w:val="00762687"/>
    <w:rsid w:val="00764B21"/>
    <w:rsid w:val="007759C8"/>
    <w:rsid w:val="007845F3"/>
    <w:rsid w:val="00785495"/>
    <w:rsid w:val="007858C9"/>
    <w:rsid w:val="0079125B"/>
    <w:rsid w:val="007927FC"/>
    <w:rsid w:val="00792D36"/>
    <w:rsid w:val="007936F8"/>
    <w:rsid w:val="00793964"/>
    <w:rsid w:val="00795CEE"/>
    <w:rsid w:val="007A08FB"/>
    <w:rsid w:val="007A3DCC"/>
    <w:rsid w:val="007A4EF4"/>
    <w:rsid w:val="007A7089"/>
    <w:rsid w:val="007B5E55"/>
    <w:rsid w:val="007B75C3"/>
    <w:rsid w:val="007B7BD6"/>
    <w:rsid w:val="007C0850"/>
    <w:rsid w:val="007D7CDD"/>
    <w:rsid w:val="007E01DB"/>
    <w:rsid w:val="007E43D7"/>
    <w:rsid w:val="007E4423"/>
    <w:rsid w:val="007E49CA"/>
    <w:rsid w:val="007F0FE8"/>
    <w:rsid w:val="007F1EE9"/>
    <w:rsid w:val="007F41FA"/>
    <w:rsid w:val="007F62F2"/>
    <w:rsid w:val="007F659A"/>
    <w:rsid w:val="00801515"/>
    <w:rsid w:val="00801DAF"/>
    <w:rsid w:val="0080296A"/>
    <w:rsid w:val="00805B04"/>
    <w:rsid w:val="00816446"/>
    <w:rsid w:val="008218A5"/>
    <w:rsid w:val="00821D5F"/>
    <w:rsid w:val="008221EE"/>
    <w:rsid w:val="00822D82"/>
    <w:rsid w:val="008239C4"/>
    <w:rsid w:val="008264A0"/>
    <w:rsid w:val="008272CB"/>
    <w:rsid w:val="008277F4"/>
    <w:rsid w:val="00830D0B"/>
    <w:rsid w:val="00837A68"/>
    <w:rsid w:val="00842CDE"/>
    <w:rsid w:val="00842F88"/>
    <w:rsid w:val="008459A0"/>
    <w:rsid w:val="008519B7"/>
    <w:rsid w:val="00852615"/>
    <w:rsid w:val="0086108B"/>
    <w:rsid w:val="008655A2"/>
    <w:rsid w:val="008713AA"/>
    <w:rsid w:val="00873AD9"/>
    <w:rsid w:val="00880ADF"/>
    <w:rsid w:val="00883E90"/>
    <w:rsid w:val="008844BC"/>
    <w:rsid w:val="00885A52"/>
    <w:rsid w:val="00887290"/>
    <w:rsid w:val="00887872"/>
    <w:rsid w:val="008A14C3"/>
    <w:rsid w:val="008A5F26"/>
    <w:rsid w:val="008B1B85"/>
    <w:rsid w:val="008B4622"/>
    <w:rsid w:val="008B6EDB"/>
    <w:rsid w:val="008C0C8B"/>
    <w:rsid w:val="008C24B3"/>
    <w:rsid w:val="008C404D"/>
    <w:rsid w:val="008D333C"/>
    <w:rsid w:val="008D338D"/>
    <w:rsid w:val="008D33B0"/>
    <w:rsid w:val="008E2B0F"/>
    <w:rsid w:val="008E462F"/>
    <w:rsid w:val="008E5BA8"/>
    <w:rsid w:val="008E5F39"/>
    <w:rsid w:val="008E5F71"/>
    <w:rsid w:val="008E6983"/>
    <w:rsid w:val="008F0F19"/>
    <w:rsid w:val="008F3A29"/>
    <w:rsid w:val="008F3A85"/>
    <w:rsid w:val="009003CA"/>
    <w:rsid w:val="009018D7"/>
    <w:rsid w:val="00904401"/>
    <w:rsid w:val="00905644"/>
    <w:rsid w:val="0091250C"/>
    <w:rsid w:val="009125C5"/>
    <w:rsid w:val="00914311"/>
    <w:rsid w:val="009175CB"/>
    <w:rsid w:val="009215F5"/>
    <w:rsid w:val="009252B6"/>
    <w:rsid w:val="00932366"/>
    <w:rsid w:val="009365D1"/>
    <w:rsid w:val="00937528"/>
    <w:rsid w:val="00942AC6"/>
    <w:rsid w:val="0095096E"/>
    <w:rsid w:val="009650C0"/>
    <w:rsid w:val="00966C5B"/>
    <w:rsid w:val="0097746A"/>
    <w:rsid w:val="009774E2"/>
    <w:rsid w:val="009941D9"/>
    <w:rsid w:val="00996542"/>
    <w:rsid w:val="009966C6"/>
    <w:rsid w:val="009A441B"/>
    <w:rsid w:val="009A516D"/>
    <w:rsid w:val="009B058C"/>
    <w:rsid w:val="009B207F"/>
    <w:rsid w:val="009B3DE3"/>
    <w:rsid w:val="009B5B03"/>
    <w:rsid w:val="009C61F4"/>
    <w:rsid w:val="009D2CB8"/>
    <w:rsid w:val="009D6E7D"/>
    <w:rsid w:val="009D7F0D"/>
    <w:rsid w:val="009E18A0"/>
    <w:rsid w:val="009F19AF"/>
    <w:rsid w:val="009F4DF4"/>
    <w:rsid w:val="009F57B1"/>
    <w:rsid w:val="00A00C54"/>
    <w:rsid w:val="00A01523"/>
    <w:rsid w:val="00A02C6D"/>
    <w:rsid w:val="00A03F4C"/>
    <w:rsid w:val="00A06A77"/>
    <w:rsid w:val="00A07235"/>
    <w:rsid w:val="00A15588"/>
    <w:rsid w:val="00A17423"/>
    <w:rsid w:val="00A176AC"/>
    <w:rsid w:val="00A209E0"/>
    <w:rsid w:val="00A20C59"/>
    <w:rsid w:val="00A23156"/>
    <w:rsid w:val="00A25184"/>
    <w:rsid w:val="00A353FD"/>
    <w:rsid w:val="00A36784"/>
    <w:rsid w:val="00A37D44"/>
    <w:rsid w:val="00A420B6"/>
    <w:rsid w:val="00A4331E"/>
    <w:rsid w:val="00A446C2"/>
    <w:rsid w:val="00A50D66"/>
    <w:rsid w:val="00A51609"/>
    <w:rsid w:val="00A5325D"/>
    <w:rsid w:val="00A5703A"/>
    <w:rsid w:val="00A72BD6"/>
    <w:rsid w:val="00A74C4F"/>
    <w:rsid w:val="00A8031E"/>
    <w:rsid w:val="00A84438"/>
    <w:rsid w:val="00A900ED"/>
    <w:rsid w:val="00A90E54"/>
    <w:rsid w:val="00A90FA4"/>
    <w:rsid w:val="00A96AF4"/>
    <w:rsid w:val="00AA1F00"/>
    <w:rsid w:val="00AA5D55"/>
    <w:rsid w:val="00AA725F"/>
    <w:rsid w:val="00AB051F"/>
    <w:rsid w:val="00AB2EC4"/>
    <w:rsid w:val="00AB3994"/>
    <w:rsid w:val="00AB3AED"/>
    <w:rsid w:val="00AB4E52"/>
    <w:rsid w:val="00AB7560"/>
    <w:rsid w:val="00AC1B5D"/>
    <w:rsid w:val="00AC2017"/>
    <w:rsid w:val="00AC22CF"/>
    <w:rsid w:val="00AC7244"/>
    <w:rsid w:val="00AD4722"/>
    <w:rsid w:val="00AE2DB7"/>
    <w:rsid w:val="00AF4FE6"/>
    <w:rsid w:val="00AF7B00"/>
    <w:rsid w:val="00B07459"/>
    <w:rsid w:val="00B07548"/>
    <w:rsid w:val="00B110FF"/>
    <w:rsid w:val="00B13DDB"/>
    <w:rsid w:val="00B162A0"/>
    <w:rsid w:val="00B20BCA"/>
    <w:rsid w:val="00B215AD"/>
    <w:rsid w:val="00B2285A"/>
    <w:rsid w:val="00B23879"/>
    <w:rsid w:val="00B23CEA"/>
    <w:rsid w:val="00B461AB"/>
    <w:rsid w:val="00B63DB6"/>
    <w:rsid w:val="00B74594"/>
    <w:rsid w:val="00B75FC6"/>
    <w:rsid w:val="00B81366"/>
    <w:rsid w:val="00B81388"/>
    <w:rsid w:val="00B931B6"/>
    <w:rsid w:val="00BA30ED"/>
    <w:rsid w:val="00BA396A"/>
    <w:rsid w:val="00BA5369"/>
    <w:rsid w:val="00BB4580"/>
    <w:rsid w:val="00BB48CC"/>
    <w:rsid w:val="00BB7356"/>
    <w:rsid w:val="00BC7411"/>
    <w:rsid w:val="00BD1623"/>
    <w:rsid w:val="00BD1D39"/>
    <w:rsid w:val="00BD1FE8"/>
    <w:rsid w:val="00BD6F4D"/>
    <w:rsid w:val="00BE017A"/>
    <w:rsid w:val="00BE5743"/>
    <w:rsid w:val="00BE5AC9"/>
    <w:rsid w:val="00BE75D3"/>
    <w:rsid w:val="00BE7BA1"/>
    <w:rsid w:val="00BE7DA8"/>
    <w:rsid w:val="00BF117E"/>
    <w:rsid w:val="00BF2431"/>
    <w:rsid w:val="00BF2C48"/>
    <w:rsid w:val="00BF34E9"/>
    <w:rsid w:val="00BF5EE2"/>
    <w:rsid w:val="00C00287"/>
    <w:rsid w:val="00C26252"/>
    <w:rsid w:val="00C4076A"/>
    <w:rsid w:val="00C41A2C"/>
    <w:rsid w:val="00C41EC7"/>
    <w:rsid w:val="00C41F41"/>
    <w:rsid w:val="00C420A0"/>
    <w:rsid w:val="00C474DF"/>
    <w:rsid w:val="00C47D5F"/>
    <w:rsid w:val="00C52862"/>
    <w:rsid w:val="00C544BB"/>
    <w:rsid w:val="00C5468B"/>
    <w:rsid w:val="00C56829"/>
    <w:rsid w:val="00C62097"/>
    <w:rsid w:val="00C63914"/>
    <w:rsid w:val="00C640C9"/>
    <w:rsid w:val="00C732F2"/>
    <w:rsid w:val="00C7372E"/>
    <w:rsid w:val="00C80F70"/>
    <w:rsid w:val="00C8100D"/>
    <w:rsid w:val="00C9307A"/>
    <w:rsid w:val="00C949B2"/>
    <w:rsid w:val="00C95F12"/>
    <w:rsid w:val="00CA3BDC"/>
    <w:rsid w:val="00CB1548"/>
    <w:rsid w:val="00CB3C88"/>
    <w:rsid w:val="00CB5C08"/>
    <w:rsid w:val="00CB6FEE"/>
    <w:rsid w:val="00CC273E"/>
    <w:rsid w:val="00CC2D39"/>
    <w:rsid w:val="00CC3E1B"/>
    <w:rsid w:val="00CC5A14"/>
    <w:rsid w:val="00CD0560"/>
    <w:rsid w:val="00CD076C"/>
    <w:rsid w:val="00CD5977"/>
    <w:rsid w:val="00CD79FF"/>
    <w:rsid w:val="00CE6EAA"/>
    <w:rsid w:val="00CF05C1"/>
    <w:rsid w:val="00CF214D"/>
    <w:rsid w:val="00CF270D"/>
    <w:rsid w:val="00CF2818"/>
    <w:rsid w:val="00CF659B"/>
    <w:rsid w:val="00CF7E54"/>
    <w:rsid w:val="00D00CED"/>
    <w:rsid w:val="00D012CD"/>
    <w:rsid w:val="00D11909"/>
    <w:rsid w:val="00D11FEB"/>
    <w:rsid w:val="00D13B5C"/>
    <w:rsid w:val="00D20220"/>
    <w:rsid w:val="00D231C5"/>
    <w:rsid w:val="00D238B6"/>
    <w:rsid w:val="00D258B8"/>
    <w:rsid w:val="00D27B72"/>
    <w:rsid w:val="00D416FC"/>
    <w:rsid w:val="00D42235"/>
    <w:rsid w:val="00D42283"/>
    <w:rsid w:val="00D43697"/>
    <w:rsid w:val="00D439C3"/>
    <w:rsid w:val="00D44356"/>
    <w:rsid w:val="00D44581"/>
    <w:rsid w:val="00D44DE4"/>
    <w:rsid w:val="00D57D1F"/>
    <w:rsid w:val="00D60F54"/>
    <w:rsid w:val="00D660E1"/>
    <w:rsid w:val="00D67978"/>
    <w:rsid w:val="00D70FAE"/>
    <w:rsid w:val="00D738BF"/>
    <w:rsid w:val="00D80CCA"/>
    <w:rsid w:val="00D83816"/>
    <w:rsid w:val="00DA0A54"/>
    <w:rsid w:val="00DB015A"/>
    <w:rsid w:val="00DB424C"/>
    <w:rsid w:val="00DB4769"/>
    <w:rsid w:val="00DB5BD1"/>
    <w:rsid w:val="00DC35F1"/>
    <w:rsid w:val="00DD086D"/>
    <w:rsid w:val="00DD0968"/>
    <w:rsid w:val="00DD2CAC"/>
    <w:rsid w:val="00DD3426"/>
    <w:rsid w:val="00DD6104"/>
    <w:rsid w:val="00DD6C30"/>
    <w:rsid w:val="00DD7355"/>
    <w:rsid w:val="00DE38A3"/>
    <w:rsid w:val="00DF5C51"/>
    <w:rsid w:val="00DF5E7E"/>
    <w:rsid w:val="00DF72C3"/>
    <w:rsid w:val="00E1119D"/>
    <w:rsid w:val="00E137D4"/>
    <w:rsid w:val="00E22DA8"/>
    <w:rsid w:val="00E274C4"/>
    <w:rsid w:val="00E30782"/>
    <w:rsid w:val="00E47A7F"/>
    <w:rsid w:val="00E53A05"/>
    <w:rsid w:val="00E66A30"/>
    <w:rsid w:val="00E6745D"/>
    <w:rsid w:val="00E67CDC"/>
    <w:rsid w:val="00E74D8A"/>
    <w:rsid w:val="00E753D4"/>
    <w:rsid w:val="00E76FD5"/>
    <w:rsid w:val="00E91808"/>
    <w:rsid w:val="00E91D3D"/>
    <w:rsid w:val="00E948CB"/>
    <w:rsid w:val="00E96536"/>
    <w:rsid w:val="00E97D47"/>
    <w:rsid w:val="00EA1C23"/>
    <w:rsid w:val="00EB21D7"/>
    <w:rsid w:val="00EB59F3"/>
    <w:rsid w:val="00EC2551"/>
    <w:rsid w:val="00EC7087"/>
    <w:rsid w:val="00ED1186"/>
    <w:rsid w:val="00ED2229"/>
    <w:rsid w:val="00EE36E8"/>
    <w:rsid w:val="00EE6A63"/>
    <w:rsid w:val="00EF0F0E"/>
    <w:rsid w:val="00EF32C8"/>
    <w:rsid w:val="00EF4D20"/>
    <w:rsid w:val="00EF774B"/>
    <w:rsid w:val="00F0113C"/>
    <w:rsid w:val="00F02E74"/>
    <w:rsid w:val="00F05D25"/>
    <w:rsid w:val="00F069D6"/>
    <w:rsid w:val="00F11536"/>
    <w:rsid w:val="00F26F6C"/>
    <w:rsid w:val="00F3183F"/>
    <w:rsid w:val="00F3540A"/>
    <w:rsid w:val="00F35A6F"/>
    <w:rsid w:val="00F51DD3"/>
    <w:rsid w:val="00F524E6"/>
    <w:rsid w:val="00F570BA"/>
    <w:rsid w:val="00F61759"/>
    <w:rsid w:val="00F762AA"/>
    <w:rsid w:val="00F80105"/>
    <w:rsid w:val="00F83FEB"/>
    <w:rsid w:val="00F86D4C"/>
    <w:rsid w:val="00F87C1D"/>
    <w:rsid w:val="00F908BC"/>
    <w:rsid w:val="00FA0DE7"/>
    <w:rsid w:val="00FA139B"/>
    <w:rsid w:val="00FB5A18"/>
    <w:rsid w:val="00FB7C39"/>
    <w:rsid w:val="00FC3156"/>
    <w:rsid w:val="00FE1111"/>
    <w:rsid w:val="00FE58B2"/>
    <w:rsid w:val="00FE7B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 type="callout" idref="#AutoShape 5"/>
        <o:r id="V:Rule2" type="callout"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No Spacing" w:semiHidden="0" w:uiPriority="1"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A70BC"/>
    <w:rPr>
      <w:sz w:val="24"/>
      <w:szCs w:val="24"/>
    </w:rPr>
  </w:style>
  <w:style w:type="paragraph" w:styleId="Heading1">
    <w:name w:val="heading 1"/>
    <w:basedOn w:val="Normal"/>
    <w:next w:val="Normal"/>
    <w:qFormat/>
    <w:rsid w:val="004A70BC"/>
    <w:pPr>
      <w:keepNext/>
      <w:outlineLvl w:val="0"/>
    </w:pPr>
    <w:rPr>
      <w:rFonts w:ascii="Arial" w:hAnsi="Arial"/>
      <w:b/>
    </w:rPr>
  </w:style>
  <w:style w:type="paragraph" w:styleId="Heading2">
    <w:name w:val="heading 2"/>
    <w:basedOn w:val="Normal"/>
    <w:next w:val="Normal"/>
    <w:qFormat/>
    <w:rsid w:val="004A70BC"/>
    <w:pPr>
      <w:keepNext/>
      <w:ind w:left="360"/>
      <w:outlineLvl w:val="1"/>
    </w:pPr>
    <w:rPr>
      <w:snapToGrid w:val="0"/>
      <w:color w:val="0000FF"/>
    </w:rPr>
  </w:style>
  <w:style w:type="paragraph" w:styleId="Heading3">
    <w:name w:val="heading 3"/>
    <w:basedOn w:val="Normal"/>
    <w:next w:val="Normal"/>
    <w:qFormat/>
    <w:rsid w:val="004A70BC"/>
    <w:pPr>
      <w:keepNext/>
      <w:ind w:left="1440"/>
      <w:outlineLvl w:val="2"/>
    </w:pPr>
    <w:rPr>
      <w:bCs/>
      <w:snapToGrid w:val="0"/>
    </w:rPr>
  </w:style>
  <w:style w:type="paragraph" w:styleId="Heading4">
    <w:name w:val="heading 4"/>
    <w:basedOn w:val="Normal"/>
    <w:next w:val="Normal"/>
    <w:qFormat/>
    <w:rsid w:val="004A70BC"/>
    <w:pPr>
      <w:keepNext/>
      <w:outlineLvl w:val="3"/>
    </w:pPr>
    <w:rPr>
      <w:b/>
      <w:snapToGrid w:val="0"/>
    </w:rPr>
  </w:style>
  <w:style w:type="paragraph" w:styleId="Heading5">
    <w:name w:val="heading 5"/>
    <w:basedOn w:val="Normal"/>
    <w:next w:val="Normal"/>
    <w:qFormat/>
    <w:rsid w:val="004A70BC"/>
    <w:pPr>
      <w:keepNext/>
      <w:outlineLvl w:val="4"/>
    </w:pPr>
    <w:rPr>
      <w:i/>
      <w:sz w:val="28"/>
    </w:rPr>
  </w:style>
  <w:style w:type="paragraph" w:styleId="Heading6">
    <w:name w:val="heading 6"/>
    <w:basedOn w:val="Normal"/>
    <w:next w:val="Normal"/>
    <w:qFormat/>
    <w:rsid w:val="004A70BC"/>
    <w:pPr>
      <w:keepNext/>
      <w:ind w:left="360"/>
      <w:outlineLvl w:val="5"/>
    </w:pPr>
  </w:style>
  <w:style w:type="paragraph" w:styleId="Heading7">
    <w:name w:val="heading 7"/>
    <w:basedOn w:val="Normal"/>
    <w:next w:val="Normal"/>
    <w:qFormat/>
    <w:rsid w:val="004A70BC"/>
    <w:pPr>
      <w:keepNext/>
      <w:ind w:left="36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A70BC"/>
    <w:rPr>
      <w:color w:val="0000FF"/>
      <w:u w:val="single"/>
    </w:rPr>
  </w:style>
  <w:style w:type="paragraph" w:styleId="NormalWeb">
    <w:name w:val="Normal (Web)"/>
    <w:basedOn w:val="Normal"/>
    <w:uiPriority w:val="99"/>
    <w:rsid w:val="004A70BC"/>
    <w:pPr>
      <w:spacing w:before="100" w:after="100"/>
    </w:pPr>
  </w:style>
  <w:style w:type="character" w:customStyle="1" w:styleId="goohl4">
    <w:name w:val="goohl4"/>
    <w:basedOn w:val="DefaultParagraphFont"/>
    <w:rsid w:val="004A70BC"/>
  </w:style>
  <w:style w:type="character" w:customStyle="1" w:styleId="goohl3">
    <w:name w:val="goohl3"/>
    <w:basedOn w:val="DefaultParagraphFont"/>
    <w:rsid w:val="004A70BC"/>
  </w:style>
  <w:style w:type="paragraph" w:styleId="BodyTextIndent">
    <w:name w:val="Body Text Indent"/>
    <w:basedOn w:val="Normal"/>
    <w:rsid w:val="004A70BC"/>
    <w:pPr>
      <w:ind w:left="720"/>
    </w:pPr>
    <w:rPr>
      <w:snapToGrid w:val="0"/>
    </w:rPr>
  </w:style>
  <w:style w:type="paragraph" w:styleId="BodyTextIndent2">
    <w:name w:val="Body Text Indent 2"/>
    <w:basedOn w:val="Normal"/>
    <w:rsid w:val="004A70BC"/>
    <w:pPr>
      <w:ind w:left="1440"/>
    </w:pPr>
    <w:rPr>
      <w:snapToGrid w:val="0"/>
    </w:rPr>
  </w:style>
  <w:style w:type="paragraph" w:styleId="BodyText">
    <w:name w:val="Body Text"/>
    <w:basedOn w:val="Normal"/>
    <w:rsid w:val="004A70BC"/>
    <w:rPr>
      <w:sz w:val="16"/>
    </w:rPr>
  </w:style>
  <w:style w:type="paragraph" w:styleId="Subtitle">
    <w:name w:val="Subtitle"/>
    <w:basedOn w:val="Normal"/>
    <w:qFormat/>
    <w:rsid w:val="004A70BC"/>
    <w:rPr>
      <w:b/>
    </w:rPr>
  </w:style>
  <w:style w:type="paragraph" w:styleId="BodyText2">
    <w:name w:val="Body Text 2"/>
    <w:basedOn w:val="Normal"/>
    <w:rsid w:val="004A70BC"/>
  </w:style>
  <w:style w:type="character" w:styleId="FollowedHyperlink">
    <w:name w:val="FollowedHyperlink"/>
    <w:rsid w:val="004A70BC"/>
    <w:rPr>
      <w:color w:val="800080"/>
      <w:u w:val="single"/>
    </w:rPr>
  </w:style>
  <w:style w:type="character" w:styleId="Emphasis">
    <w:name w:val="Emphasis"/>
    <w:qFormat/>
    <w:rsid w:val="004A70BC"/>
    <w:rPr>
      <w:i/>
      <w:iCs/>
    </w:rPr>
  </w:style>
  <w:style w:type="character" w:customStyle="1" w:styleId="highlight">
    <w:name w:val="highlight"/>
    <w:basedOn w:val="DefaultParagraphFont"/>
    <w:rsid w:val="004A70BC"/>
  </w:style>
  <w:style w:type="character" w:styleId="CommentReference">
    <w:name w:val="annotation reference"/>
    <w:uiPriority w:val="99"/>
    <w:semiHidden/>
    <w:rsid w:val="004A70BC"/>
    <w:rPr>
      <w:sz w:val="16"/>
    </w:rPr>
  </w:style>
  <w:style w:type="paragraph" w:styleId="CommentText">
    <w:name w:val="annotation text"/>
    <w:basedOn w:val="Normal"/>
    <w:semiHidden/>
    <w:rsid w:val="004A70BC"/>
  </w:style>
  <w:style w:type="paragraph" w:styleId="BalloonText">
    <w:name w:val="Balloon Text"/>
    <w:basedOn w:val="Normal"/>
    <w:semiHidden/>
    <w:rsid w:val="004A70BC"/>
    <w:rPr>
      <w:rFonts w:ascii="Tahoma" w:hAnsi="Tahoma" w:cs="Tahoma"/>
      <w:sz w:val="16"/>
      <w:szCs w:val="16"/>
    </w:rPr>
  </w:style>
  <w:style w:type="paragraph" w:styleId="BodyTextIndent3">
    <w:name w:val="Body Text Indent 3"/>
    <w:basedOn w:val="Normal"/>
    <w:rsid w:val="004A70BC"/>
    <w:pPr>
      <w:ind w:left="450"/>
    </w:pPr>
    <w:rPr>
      <w:snapToGrid w:val="0"/>
    </w:rPr>
  </w:style>
  <w:style w:type="paragraph" w:styleId="Header">
    <w:name w:val="header"/>
    <w:basedOn w:val="Normal"/>
    <w:link w:val="HeaderChar"/>
    <w:uiPriority w:val="99"/>
    <w:rsid w:val="004A70BC"/>
    <w:pPr>
      <w:tabs>
        <w:tab w:val="center" w:pos="4320"/>
        <w:tab w:val="right" w:pos="8640"/>
      </w:tabs>
    </w:pPr>
  </w:style>
  <w:style w:type="paragraph" w:styleId="Footer">
    <w:name w:val="footer"/>
    <w:basedOn w:val="Normal"/>
    <w:link w:val="FooterChar"/>
    <w:uiPriority w:val="99"/>
    <w:rsid w:val="004A70BC"/>
    <w:pPr>
      <w:tabs>
        <w:tab w:val="center" w:pos="4320"/>
        <w:tab w:val="right" w:pos="8640"/>
      </w:tabs>
    </w:pPr>
  </w:style>
  <w:style w:type="character" w:styleId="PageNumber">
    <w:name w:val="page number"/>
    <w:basedOn w:val="DefaultParagraphFont"/>
    <w:rsid w:val="004A70BC"/>
  </w:style>
  <w:style w:type="paragraph" w:styleId="BodyText3">
    <w:name w:val="Body Text 3"/>
    <w:basedOn w:val="Normal"/>
    <w:rsid w:val="004A70BC"/>
    <w:pPr>
      <w:spacing w:before="100" w:after="100"/>
      <w:jc w:val="both"/>
    </w:pPr>
    <w:rPr>
      <w:b/>
    </w:rPr>
  </w:style>
  <w:style w:type="paragraph" w:styleId="CommentSubject">
    <w:name w:val="annotation subject"/>
    <w:basedOn w:val="CommentText"/>
    <w:next w:val="CommentText"/>
    <w:semiHidden/>
    <w:rsid w:val="00E665AA"/>
    <w:rPr>
      <w:b/>
      <w:bCs/>
    </w:rPr>
  </w:style>
  <w:style w:type="character" w:styleId="Strong">
    <w:name w:val="Strong"/>
    <w:qFormat/>
    <w:rsid w:val="006C4270"/>
    <w:rPr>
      <w:b/>
      <w:bCs/>
    </w:rPr>
  </w:style>
  <w:style w:type="character" w:customStyle="1" w:styleId="notfound">
    <w:name w:val="notfound"/>
    <w:basedOn w:val="DefaultParagraphFont"/>
    <w:rsid w:val="006C4270"/>
  </w:style>
  <w:style w:type="paragraph" w:customStyle="1" w:styleId="module">
    <w:name w:val="module"/>
    <w:basedOn w:val="Normal"/>
    <w:rsid w:val="008239C4"/>
    <w:pPr>
      <w:spacing w:before="120" w:after="240"/>
      <w:ind w:left="150"/>
    </w:pPr>
  </w:style>
  <w:style w:type="paragraph" w:customStyle="1" w:styleId="Default">
    <w:name w:val="Default"/>
    <w:rsid w:val="00764B21"/>
    <w:pPr>
      <w:autoSpaceDE w:val="0"/>
      <w:autoSpaceDN w:val="0"/>
      <w:adjustRightInd w:val="0"/>
    </w:pPr>
    <w:rPr>
      <w:color w:val="000000"/>
      <w:sz w:val="24"/>
      <w:szCs w:val="24"/>
    </w:rPr>
  </w:style>
  <w:style w:type="paragraph" w:customStyle="1" w:styleId="breadcrumbs">
    <w:name w:val="breadcrumbs"/>
    <w:basedOn w:val="Normal"/>
    <w:rsid w:val="007B5E55"/>
    <w:pPr>
      <w:spacing w:before="100" w:beforeAutospacing="1" w:after="100" w:afterAutospacing="1"/>
    </w:pPr>
  </w:style>
  <w:style w:type="paragraph" w:customStyle="1" w:styleId="plain14">
    <w:name w:val="plain14"/>
    <w:basedOn w:val="Normal"/>
    <w:rsid w:val="007B5E55"/>
    <w:pPr>
      <w:spacing w:before="100" w:beforeAutospacing="1" w:after="100" w:afterAutospacing="1"/>
    </w:pPr>
    <w:rPr>
      <w:rFonts w:ascii="Verdana" w:hAnsi="Verdana"/>
      <w:color w:val="000000"/>
      <w:sz w:val="13"/>
      <w:szCs w:val="13"/>
    </w:rPr>
  </w:style>
  <w:style w:type="paragraph" w:customStyle="1" w:styleId="ColorfulList-Accent11">
    <w:name w:val="Colorful List - Accent 11"/>
    <w:basedOn w:val="Normal"/>
    <w:uiPriority w:val="34"/>
    <w:qFormat/>
    <w:rsid w:val="008D338D"/>
    <w:pPr>
      <w:ind w:left="720"/>
      <w:contextualSpacing/>
    </w:pPr>
    <w:rPr>
      <w:rFonts w:ascii="Times" w:hAnsi="Times"/>
    </w:rPr>
  </w:style>
  <w:style w:type="paragraph" w:customStyle="1" w:styleId="Tr">
    <w:name w:val="Tr"/>
    <w:basedOn w:val="Normal"/>
    <w:rsid w:val="00441453"/>
    <w:pPr>
      <w:shd w:val="solid" w:color="FFFFFF" w:fill="auto"/>
    </w:pPr>
    <w:rPr>
      <w:rFonts w:ascii="Garamond" w:eastAsia="Garamond" w:hAnsi="Garamond" w:cs="Garamond"/>
      <w:color w:val="000000"/>
      <w:shd w:val="solid" w:color="FFFFFF" w:fill="auto"/>
      <w:lang w:val="ru-RU" w:eastAsia="ru-RU"/>
    </w:rPr>
  </w:style>
  <w:style w:type="paragraph" w:customStyle="1" w:styleId="Li">
    <w:name w:val="Li"/>
    <w:basedOn w:val="Normal"/>
    <w:rsid w:val="00441453"/>
    <w:pPr>
      <w:shd w:val="solid" w:color="FFFFFF" w:fill="auto"/>
    </w:pPr>
    <w:rPr>
      <w:rFonts w:ascii="Garamond" w:eastAsia="Garamond" w:hAnsi="Garamond" w:cs="Garamond"/>
      <w:color w:val="000000"/>
      <w:shd w:val="solid" w:color="FFFFFF" w:fill="auto"/>
      <w:lang w:val="ru-RU" w:eastAsia="ru-RU"/>
    </w:rPr>
  </w:style>
  <w:style w:type="paragraph" w:customStyle="1" w:styleId="MediumGrid21">
    <w:name w:val="Medium Grid 21"/>
    <w:uiPriority w:val="1"/>
    <w:qFormat/>
    <w:rsid w:val="00460593"/>
    <w:rPr>
      <w:rFonts w:ascii="Calibri" w:eastAsia="Calibri" w:hAnsi="Calibri"/>
      <w:sz w:val="22"/>
      <w:szCs w:val="22"/>
    </w:rPr>
  </w:style>
  <w:style w:type="table" w:styleId="TableGrid">
    <w:name w:val="Table Grid"/>
    <w:basedOn w:val="TableNormal"/>
    <w:rsid w:val="00460593"/>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383A72"/>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lorfulShading-Accent11">
    <w:name w:val="Colorful Shading - Accent 11"/>
    <w:hidden/>
    <w:uiPriority w:val="71"/>
    <w:rsid w:val="00306DF3"/>
    <w:rPr>
      <w:sz w:val="24"/>
      <w:szCs w:val="24"/>
    </w:rPr>
  </w:style>
  <w:style w:type="character" w:customStyle="1" w:styleId="apple-style-span">
    <w:name w:val="apple-style-span"/>
    <w:basedOn w:val="DefaultParagraphFont"/>
    <w:rsid w:val="000C6A17"/>
  </w:style>
  <w:style w:type="paragraph" w:styleId="FootnoteText">
    <w:name w:val="footnote text"/>
    <w:basedOn w:val="Normal"/>
    <w:link w:val="FootnoteTextChar"/>
    <w:uiPriority w:val="99"/>
    <w:unhideWhenUsed/>
    <w:rsid w:val="00651FDF"/>
  </w:style>
  <w:style w:type="character" w:customStyle="1" w:styleId="FootnoteTextChar">
    <w:name w:val="Footnote Text Char"/>
    <w:basedOn w:val="DefaultParagraphFont"/>
    <w:link w:val="FootnoteText"/>
    <w:uiPriority w:val="99"/>
    <w:rsid w:val="00651FDF"/>
  </w:style>
  <w:style w:type="character" w:styleId="FootnoteReference">
    <w:name w:val="footnote reference"/>
    <w:uiPriority w:val="99"/>
    <w:unhideWhenUsed/>
    <w:rsid w:val="00651FDF"/>
    <w:rPr>
      <w:vertAlign w:val="superscript"/>
    </w:rPr>
  </w:style>
  <w:style w:type="character" w:styleId="LineNumber">
    <w:name w:val="line number"/>
    <w:basedOn w:val="DefaultParagraphFont"/>
    <w:uiPriority w:val="99"/>
    <w:semiHidden/>
    <w:unhideWhenUsed/>
    <w:rsid w:val="005D4EE1"/>
  </w:style>
  <w:style w:type="character" w:customStyle="1" w:styleId="apple-converted-space">
    <w:name w:val="apple-converted-space"/>
    <w:basedOn w:val="DefaultParagraphFont"/>
    <w:rsid w:val="002C33E9"/>
  </w:style>
  <w:style w:type="character" w:customStyle="1" w:styleId="FooterChar">
    <w:name w:val="Footer Char"/>
    <w:basedOn w:val="DefaultParagraphFont"/>
    <w:link w:val="Footer"/>
    <w:uiPriority w:val="99"/>
    <w:rsid w:val="00560B3F"/>
  </w:style>
  <w:style w:type="character" w:customStyle="1" w:styleId="HeaderChar">
    <w:name w:val="Header Char"/>
    <w:basedOn w:val="DefaultParagraphFont"/>
    <w:link w:val="Header"/>
    <w:uiPriority w:val="99"/>
    <w:rsid w:val="00452C6C"/>
  </w:style>
  <w:style w:type="paragraph" w:styleId="Title">
    <w:name w:val="Title"/>
    <w:basedOn w:val="Normal"/>
    <w:link w:val="TitleChar"/>
    <w:qFormat/>
    <w:rsid w:val="00452C6C"/>
    <w:pPr>
      <w:jc w:val="center"/>
    </w:pPr>
    <w:rPr>
      <w:sz w:val="28"/>
      <w:szCs w:val="20"/>
    </w:rPr>
  </w:style>
  <w:style w:type="character" w:customStyle="1" w:styleId="TitleChar">
    <w:name w:val="Title Char"/>
    <w:link w:val="Title"/>
    <w:rsid w:val="00452C6C"/>
    <w:rPr>
      <w:sz w:val="28"/>
      <w:szCs w:val="20"/>
    </w:rPr>
  </w:style>
  <w:style w:type="table" w:styleId="LightList-Accent2">
    <w:name w:val="Light List Accent 2"/>
    <w:basedOn w:val="TableNormal"/>
    <w:uiPriority w:val="61"/>
    <w:rsid w:val="00C5682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IntenseQuote1">
    <w:name w:val="Intense Quote1"/>
    <w:basedOn w:val="TableNormal"/>
    <w:uiPriority w:val="65"/>
    <w:qFormat/>
    <w:rsid w:val="00C5682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divs>
    <w:div w:id="28144029">
      <w:bodyDiv w:val="1"/>
      <w:marLeft w:val="0"/>
      <w:marRight w:val="0"/>
      <w:marTop w:val="0"/>
      <w:marBottom w:val="0"/>
      <w:divBdr>
        <w:top w:val="none" w:sz="0" w:space="0" w:color="auto"/>
        <w:left w:val="none" w:sz="0" w:space="0" w:color="auto"/>
        <w:bottom w:val="none" w:sz="0" w:space="0" w:color="auto"/>
        <w:right w:val="none" w:sz="0" w:space="0" w:color="auto"/>
      </w:divBdr>
    </w:div>
    <w:div w:id="57289260">
      <w:bodyDiv w:val="1"/>
      <w:marLeft w:val="60"/>
      <w:marRight w:val="60"/>
      <w:marTop w:val="60"/>
      <w:marBottom w:val="15"/>
      <w:divBdr>
        <w:top w:val="none" w:sz="0" w:space="0" w:color="auto"/>
        <w:left w:val="none" w:sz="0" w:space="0" w:color="auto"/>
        <w:bottom w:val="none" w:sz="0" w:space="0" w:color="auto"/>
        <w:right w:val="none" w:sz="0" w:space="0" w:color="auto"/>
      </w:divBdr>
      <w:divsChild>
        <w:div w:id="1292244970">
          <w:marLeft w:val="0"/>
          <w:marRight w:val="0"/>
          <w:marTop w:val="0"/>
          <w:marBottom w:val="0"/>
          <w:divBdr>
            <w:top w:val="none" w:sz="0" w:space="0" w:color="auto"/>
            <w:left w:val="none" w:sz="0" w:space="0" w:color="auto"/>
            <w:bottom w:val="none" w:sz="0" w:space="0" w:color="auto"/>
            <w:right w:val="none" w:sz="0" w:space="0" w:color="auto"/>
          </w:divBdr>
        </w:div>
        <w:div w:id="1896232669">
          <w:marLeft w:val="0"/>
          <w:marRight w:val="0"/>
          <w:marTop w:val="0"/>
          <w:marBottom w:val="0"/>
          <w:divBdr>
            <w:top w:val="none" w:sz="0" w:space="0" w:color="auto"/>
            <w:left w:val="none" w:sz="0" w:space="0" w:color="auto"/>
            <w:bottom w:val="none" w:sz="0" w:space="0" w:color="auto"/>
            <w:right w:val="none" w:sz="0" w:space="0" w:color="auto"/>
          </w:divBdr>
        </w:div>
      </w:divsChild>
    </w:div>
    <w:div w:id="103548669">
      <w:bodyDiv w:val="1"/>
      <w:marLeft w:val="0"/>
      <w:marRight w:val="0"/>
      <w:marTop w:val="0"/>
      <w:marBottom w:val="0"/>
      <w:divBdr>
        <w:top w:val="none" w:sz="0" w:space="0" w:color="auto"/>
        <w:left w:val="none" w:sz="0" w:space="0" w:color="auto"/>
        <w:bottom w:val="none" w:sz="0" w:space="0" w:color="auto"/>
        <w:right w:val="none" w:sz="0" w:space="0" w:color="auto"/>
      </w:divBdr>
    </w:div>
    <w:div w:id="165022107">
      <w:bodyDiv w:val="1"/>
      <w:marLeft w:val="0"/>
      <w:marRight w:val="0"/>
      <w:marTop w:val="0"/>
      <w:marBottom w:val="0"/>
      <w:divBdr>
        <w:top w:val="none" w:sz="0" w:space="0" w:color="auto"/>
        <w:left w:val="none" w:sz="0" w:space="0" w:color="auto"/>
        <w:bottom w:val="none" w:sz="0" w:space="0" w:color="auto"/>
        <w:right w:val="none" w:sz="0" w:space="0" w:color="auto"/>
      </w:divBdr>
    </w:div>
    <w:div w:id="350184331">
      <w:bodyDiv w:val="1"/>
      <w:marLeft w:val="60"/>
      <w:marRight w:val="60"/>
      <w:marTop w:val="60"/>
      <w:marBottom w:val="15"/>
      <w:divBdr>
        <w:top w:val="none" w:sz="0" w:space="0" w:color="auto"/>
        <w:left w:val="none" w:sz="0" w:space="0" w:color="auto"/>
        <w:bottom w:val="none" w:sz="0" w:space="0" w:color="auto"/>
        <w:right w:val="none" w:sz="0" w:space="0" w:color="auto"/>
      </w:divBdr>
      <w:divsChild>
        <w:div w:id="1843541169">
          <w:marLeft w:val="225"/>
          <w:marRight w:val="0"/>
          <w:marTop w:val="0"/>
          <w:marBottom w:val="0"/>
          <w:divBdr>
            <w:top w:val="none" w:sz="0" w:space="0" w:color="auto"/>
            <w:left w:val="single" w:sz="6" w:space="5" w:color="050505"/>
            <w:bottom w:val="none" w:sz="0" w:space="0" w:color="auto"/>
            <w:right w:val="none" w:sz="0" w:space="0" w:color="auto"/>
          </w:divBdr>
        </w:div>
      </w:divsChild>
    </w:div>
    <w:div w:id="437407742">
      <w:bodyDiv w:val="1"/>
      <w:marLeft w:val="0"/>
      <w:marRight w:val="0"/>
      <w:marTop w:val="0"/>
      <w:marBottom w:val="0"/>
      <w:divBdr>
        <w:top w:val="none" w:sz="0" w:space="0" w:color="auto"/>
        <w:left w:val="none" w:sz="0" w:space="0" w:color="auto"/>
        <w:bottom w:val="none" w:sz="0" w:space="0" w:color="auto"/>
        <w:right w:val="none" w:sz="0" w:space="0" w:color="auto"/>
      </w:divBdr>
    </w:div>
    <w:div w:id="668681496">
      <w:bodyDiv w:val="1"/>
      <w:marLeft w:val="0"/>
      <w:marRight w:val="0"/>
      <w:marTop w:val="0"/>
      <w:marBottom w:val="0"/>
      <w:divBdr>
        <w:top w:val="none" w:sz="0" w:space="0" w:color="auto"/>
        <w:left w:val="none" w:sz="0" w:space="0" w:color="auto"/>
        <w:bottom w:val="none" w:sz="0" w:space="0" w:color="auto"/>
        <w:right w:val="none" w:sz="0" w:space="0" w:color="auto"/>
      </w:divBdr>
    </w:div>
    <w:div w:id="820538048">
      <w:bodyDiv w:val="1"/>
      <w:marLeft w:val="0"/>
      <w:marRight w:val="0"/>
      <w:marTop w:val="0"/>
      <w:marBottom w:val="0"/>
      <w:divBdr>
        <w:top w:val="none" w:sz="0" w:space="0" w:color="auto"/>
        <w:left w:val="none" w:sz="0" w:space="0" w:color="auto"/>
        <w:bottom w:val="none" w:sz="0" w:space="0" w:color="auto"/>
        <w:right w:val="none" w:sz="0" w:space="0" w:color="auto"/>
      </w:divBdr>
    </w:div>
    <w:div w:id="828061356">
      <w:bodyDiv w:val="1"/>
      <w:marLeft w:val="0"/>
      <w:marRight w:val="0"/>
      <w:marTop w:val="0"/>
      <w:marBottom w:val="0"/>
      <w:divBdr>
        <w:top w:val="none" w:sz="0" w:space="0" w:color="auto"/>
        <w:left w:val="none" w:sz="0" w:space="0" w:color="auto"/>
        <w:bottom w:val="none" w:sz="0" w:space="0" w:color="auto"/>
        <w:right w:val="none" w:sz="0" w:space="0" w:color="auto"/>
      </w:divBdr>
      <w:divsChild>
        <w:div w:id="228152991">
          <w:marLeft w:val="0"/>
          <w:marRight w:val="0"/>
          <w:marTop w:val="0"/>
          <w:marBottom w:val="0"/>
          <w:divBdr>
            <w:top w:val="none" w:sz="0" w:space="0" w:color="auto"/>
            <w:left w:val="none" w:sz="0" w:space="0" w:color="auto"/>
            <w:bottom w:val="none" w:sz="0" w:space="0" w:color="auto"/>
            <w:right w:val="none" w:sz="0" w:space="0" w:color="auto"/>
          </w:divBdr>
        </w:div>
        <w:div w:id="640767931">
          <w:marLeft w:val="0"/>
          <w:marRight w:val="0"/>
          <w:marTop w:val="0"/>
          <w:marBottom w:val="0"/>
          <w:divBdr>
            <w:top w:val="none" w:sz="0" w:space="0" w:color="auto"/>
            <w:left w:val="none" w:sz="0" w:space="0" w:color="auto"/>
            <w:bottom w:val="none" w:sz="0" w:space="0" w:color="auto"/>
            <w:right w:val="none" w:sz="0" w:space="0" w:color="auto"/>
          </w:divBdr>
        </w:div>
        <w:div w:id="1277132082">
          <w:marLeft w:val="0"/>
          <w:marRight w:val="0"/>
          <w:marTop w:val="0"/>
          <w:marBottom w:val="0"/>
          <w:divBdr>
            <w:top w:val="none" w:sz="0" w:space="0" w:color="auto"/>
            <w:left w:val="none" w:sz="0" w:space="0" w:color="auto"/>
            <w:bottom w:val="none" w:sz="0" w:space="0" w:color="auto"/>
            <w:right w:val="none" w:sz="0" w:space="0" w:color="auto"/>
          </w:divBdr>
        </w:div>
        <w:div w:id="1819300667">
          <w:marLeft w:val="0"/>
          <w:marRight w:val="0"/>
          <w:marTop w:val="0"/>
          <w:marBottom w:val="0"/>
          <w:divBdr>
            <w:top w:val="none" w:sz="0" w:space="0" w:color="auto"/>
            <w:left w:val="none" w:sz="0" w:space="0" w:color="auto"/>
            <w:bottom w:val="none" w:sz="0" w:space="0" w:color="auto"/>
            <w:right w:val="none" w:sz="0" w:space="0" w:color="auto"/>
          </w:divBdr>
        </w:div>
      </w:divsChild>
    </w:div>
    <w:div w:id="894969000">
      <w:bodyDiv w:val="1"/>
      <w:marLeft w:val="0"/>
      <w:marRight w:val="0"/>
      <w:marTop w:val="0"/>
      <w:marBottom w:val="0"/>
      <w:divBdr>
        <w:top w:val="none" w:sz="0" w:space="0" w:color="auto"/>
        <w:left w:val="none" w:sz="0" w:space="0" w:color="auto"/>
        <w:bottom w:val="none" w:sz="0" w:space="0" w:color="auto"/>
        <w:right w:val="none" w:sz="0" w:space="0" w:color="auto"/>
      </w:divBdr>
      <w:divsChild>
        <w:div w:id="202981111">
          <w:marLeft w:val="1238"/>
          <w:marRight w:val="0"/>
          <w:marTop w:val="96"/>
          <w:marBottom w:val="0"/>
          <w:divBdr>
            <w:top w:val="none" w:sz="0" w:space="0" w:color="auto"/>
            <w:left w:val="none" w:sz="0" w:space="0" w:color="auto"/>
            <w:bottom w:val="none" w:sz="0" w:space="0" w:color="auto"/>
            <w:right w:val="none" w:sz="0" w:space="0" w:color="auto"/>
          </w:divBdr>
        </w:div>
      </w:divsChild>
    </w:div>
    <w:div w:id="980380768">
      <w:bodyDiv w:val="1"/>
      <w:marLeft w:val="0"/>
      <w:marRight w:val="0"/>
      <w:marTop w:val="0"/>
      <w:marBottom w:val="0"/>
      <w:divBdr>
        <w:top w:val="none" w:sz="0" w:space="0" w:color="auto"/>
        <w:left w:val="none" w:sz="0" w:space="0" w:color="auto"/>
        <w:bottom w:val="none" w:sz="0" w:space="0" w:color="auto"/>
        <w:right w:val="none" w:sz="0" w:space="0" w:color="auto"/>
      </w:divBdr>
      <w:divsChild>
        <w:div w:id="1757823659">
          <w:marLeft w:val="0"/>
          <w:marRight w:val="0"/>
          <w:marTop w:val="0"/>
          <w:marBottom w:val="0"/>
          <w:divBdr>
            <w:top w:val="none" w:sz="0" w:space="0" w:color="auto"/>
            <w:left w:val="none" w:sz="0" w:space="0" w:color="auto"/>
            <w:bottom w:val="none" w:sz="0" w:space="0" w:color="auto"/>
            <w:right w:val="none" w:sz="0" w:space="0" w:color="auto"/>
          </w:divBdr>
          <w:divsChild>
            <w:div w:id="829058085">
              <w:marLeft w:val="0"/>
              <w:marRight w:val="0"/>
              <w:marTop w:val="0"/>
              <w:marBottom w:val="0"/>
              <w:divBdr>
                <w:top w:val="none" w:sz="0" w:space="0" w:color="auto"/>
                <w:left w:val="none" w:sz="0" w:space="0" w:color="auto"/>
                <w:bottom w:val="none" w:sz="0" w:space="0" w:color="auto"/>
                <w:right w:val="none" w:sz="0" w:space="0" w:color="auto"/>
              </w:divBdr>
              <w:divsChild>
                <w:div w:id="10226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792569">
      <w:bodyDiv w:val="1"/>
      <w:marLeft w:val="0"/>
      <w:marRight w:val="0"/>
      <w:marTop w:val="0"/>
      <w:marBottom w:val="0"/>
      <w:divBdr>
        <w:top w:val="none" w:sz="0" w:space="0" w:color="auto"/>
        <w:left w:val="none" w:sz="0" w:space="0" w:color="auto"/>
        <w:bottom w:val="none" w:sz="0" w:space="0" w:color="auto"/>
        <w:right w:val="none" w:sz="0" w:space="0" w:color="auto"/>
      </w:divBdr>
    </w:div>
    <w:div w:id="1210802118">
      <w:bodyDiv w:val="1"/>
      <w:marLeft w:val="0"/>
      <w:marRight w:val="0"/>
      <w:marTop w:val="0"/>
      <w:marBottom w:val="0"/>
      <w:divBdr>
        <w:top w:val="none" w:sz="0" w:space="0" w:color="auto"/>
        <w:left w:val="none" w:sz="0" w:space="0" w:color="auto"/>
        <w:bottom w:val="none" w:sz="0" w:space="0" w:color="auto"/>
        <w:right w:val="none" w:sz="0" w:space="0" w:color="auto"/>
      </w:divBdr>
      <w:divsChild>
        <w:div w:id="13700317">
          <w:marLeft w:val="720"/>
          <w:marRight w:val="0"/>
          <w:marTop w:val="115"/>
          <w:marBottom w:val="0"/>
          <w:divBdr>
            <w:top w:val="none" w:sz="0" w:space="0" w:color="auto"/>
            <w:left w:val="none" w:sz="0" w:space="0" w:color="auto"/>
            <w:bottom w:val="none" w:sz="0" w:space="0" w:color="auto"/>
            <w:right w:val="none" w:sz="0" w:space="0" w:color="auto"/>
          </w:divBdr>
        </w:div>
        <w:div w:id="338239978">
          <w:marLeft w:val="720"/>
          <w:marRight w:val="0"/>
          <w:marTop w:val="115"/>
          <w:marBottom w:val="0"/>
          <w:divBdr>
            <w:top w:val="none" w:sz="0" w:space="0" w:color="auto"/>
            <w:left w:val="none" w:sz="0" w:space="0" w:color="auto"/>
            <w:bottom w:val="none" w:sz="0" w:space="0" w:color="auto"/>
            <w:right w:val="none" w:sz="0" w:space="0" w:color="auto"/>
          </w:divBdr>
        </w:div>
        <w:div w:id="1283340719">
          <w:marLeft w:val="720"/>
          <w:marRight w:val="0"/>
          <w:marTop w:val="115"/>
          <w:marBottom w:val="0"/>
          <w:divBdr>
            <w:top w:val="none" w:sz="0" w:space="0" w:color="auto"/>
            <w:left w:val="none" w:sz="0" w:space="0" w:color="auto"/>
            <w:bottom w:val="none" w:sz="0" w:space="0" w:color="auto"/>
            <w:right w:val="none" w:sz="0" w:space="0" w:color="auto"/>
          </w:divBdr>
        </w:div>
        <w:div w:id="1333727025">
          <w:marLeft w:val="720"/>
          <w:marRight w:val="0"/>
          <w:marTop w:val="115"/>
          <w:marBottom w:val="0"/>
          <w:divBdr>
            <w:top w:val="none" w:sz="0" w:space="0" w:color="auto"/>
            <w:left w:val="none" w:sz="0" w:space="0" w:color="auto"/>
            <w:bottom w:val="none" w:sz="0" w:space="0" w:color="auto"/>
            <w:right w:val="none" w:sz="0" w:space="0" w:color="auto"/>
          </w:divBdr>
        </w:div>
      </w:divsChild>
    </w:div>
    <w:div w:id="1221865394">
      <w:bodyDiv w:val="1"/>
      <w:marLeft w:val="0"/>
      <w:marRight w:val="0"/>
      <w:marTop w:val="0"/>
      <w:marBottom w:val="0"/>
      <w:divBdr>
        <w:top w:val="none" w:sz="0" w:space="0" w:color="auto"/>
        <w:left w:val="none" w:sz="0" w:space="0" w:color="auto"/>
        <w:bottom w:val="none" w:sz="0" w:space="0" w:color="auto"/>
        <w:right w:val="none" w:sz="0" w:space="0" w:color="auto"/>
      </w:divBdr>
    </w:div>
    <w:div w:id="1583249439">
      <w:bodyDiv w:val="1"/>
      <w:marLeft w:val="0"/>
      <w:marRight w:val="0"/>
      <w:marTop w:val="0"/>
      <w:marBottom w:val="0"/>
      <w:divBdr>
        <w:top w:val="none" w:sz="0" w:space="0" w:color="auto"/>
        <w:left w:val="none" w:sz="0" w:space="0" w:color="auto"/>
        <w:bottom w:val="none" w:sz="0" w:space="0" w:color="auto"/>
        <w:right w:val="none" w:sz="0" w:space="0" w:color="auto"/>
      </w:divBdr>
      <w:divsChild>
        <w:div w:id="265239160">
          <w:marLeft w:val="547"/>
          <w:marRight w:val="0"/>
          <w:marTop w:val="600"/>
          <w:marBottom w:val="0"/>
          <w:divBdr>
            <w:top w:val="none" w:sz="0" w:space="0" w:color="auto"/>
            <w:left w:val="none" w:sz="0" w:space="0" w:color="auto"/>
            <w:bottom w:val="none" w:sz="0" w:space="0" w:color="auto"/>
            <w:right w:val="none" w:sz="0" w:space="0" w:color="auto"/>
          </w:divBdr>
        </w:div>
        <w:div w:id="1026058822">
          <w:marLeft w:val="547"/>
          <w:marRight w:val="0"/>
          <w:marTop w:val="720"/>
          <w:marBottom w:val="0"/>
          <w:divBdr>
            <w:top w:val="none" w:sz="0" w:space="0" w:color="auto"/>
            <w:left w:val="none" w:sz="0" w:space="0" w:color="auto"/>
            <w:bottom w:val="none" w:sz="0" w:space="0" w:color="auto"/>
            <w:right w:val="none" w:sz="0" w:space="0" w:color="auto"/>
          </w:divBdr>
        </w:div>
        <w:div w:id="1087923977">
          <w:marLeft w:val="547"/>
          <w:marRight w:val="0"/>
          <w:marTop w:val="720"/>
          <w:marBottom w:val="0"/>
          <w:divBdr>
            <w:top w:val="none" w:sz="0" w:space="0" w:color="auto"/>
            <w:left w:val="none" w:sz="0" w:space="0" w:color="auto"/>
            <w:bottom w:val="none" w:sz="0" w:space="0" w:color="auto"/>
            <w:right w:val="none" w:sz="0" w:space="0" w:color="auto"/>
          </w:divBdr>
        </w:div>
      </w:divsChild>
    </w:div>
    <w:div w:id="1629891498">
      <w:bodyDiv w:val="1"/>
      <w:marLeft w:val="0"/>
      <w:marRight w:val="0"/>
      <w:marTop w:val="0"/>
      <w:marBottom w:val="0"/>
      <w:divBdr>
        <w:top w:val="none" w:sz="0" w:space="0" w:color="auto"/>
        <w:left w:val="none" w:sz="0" w:space="0" w:color="auto"/>
        <w:bottom w:val="none" w:sz="0" w:space="0" w:color="auto"/>
        <w:right w:val="none" w:sz="0" w:space="0" w:color="auto"/>
      </w:divBdr>
    </w:div>
    <w:div w:id="1802380026">
      <w:bodyDiv w:val="1"/>
      <w:marLeft w:val="0"/>
      <w:marRight w:val="0"/>
      <w:marTop w:val="0"/>
      <w:marBottom w:val="0"/>
      <w:divBdr>
        <w:top w:val="none" w:sz="0" w:space="0" w:color="auto"/>
        <w:left w:val="none" w:sz="0" w:space="0" w:color="auto"/>
        <w:bottom w:val="none" w:sz="0" w:space="0" w:color="auto"/>
        <w:right w:val="none" w:sz="0" w:space="0" w:color="auto"/>
      </w:divBdr>
    </w:div>
    <w:div w:id="1911887359">
      <w:bodyDiv w:val="1"/>
      <w:marLeft w:val="0"/>
      <w:marRight w:val="0"/>
      <w:marTop w:val="0"/>
      <w:marBottom w:val="0"/>
      <w:divBdr>
        <w:top w:val="none" w:sz="0" w:space="0" w:color="auto"/>
        <w:left w:val="none" w:sz="0" w:space="0" w:color="auto"/>
        <w:bottom w:val="none" w:sz="0" w:space="0" w:color="auto"/>
        <w:right w:val="none" w:sz="0" w:space="0" w:color="auto"/>
      </w:divBdr>
    </w:div>
    <w:div w:id="1992978809">
      <w:bodyDiv w:val="1"/>
      <w:marLeft w:val="0"/>
      <w:marRight w:val="0"/>
      <w:marTop w:val="0"/>
      <w:marBottom w:val="0"/>
      <w:divBdr>
        <w:top w:val="none" w:sz="0" w:space="0" w:color="auto"/>
        <w:left w:val="none" w:sz="0" w:space="0" w:color="auto"/>
        <w:bottom w:val="none" w:sz="0" w:space="0" w:color="auto"/>
        <w:right w:val="none" w:sz="0" w:space="0" w:color="auto"/>
      </w:divBdr>
    </w:div>
    <w:div w:id="2091001133">
      <w:bodyDiv w:val="1"/>
      <w:marLeft w:val="0"/>
      <w:marRight w:val="0"/>
      <w:marTop w:val="0"/>
      <w:marBottom w:val="0"/>
      <w:divBdr>
        <w:top w:val="none" w:sz="0" w:space="0" w:color="auto"/>
        <w:left w:val="none" w:sz="0" w:space="0" w:color="auto"/>
        <w:bottom w:val="none" w:sz="0" w:space="0" w:color="auto"/>
        <w:right w:val="none" w:sz="0" w:space="0" w:color="auto"/>
      </w:divBdr>
    </w:div>
    <w:div w:id="2100054095">
      <w:bodyDiv w:val="1"/>
      <w:marLeft w:val="0"/>
      <w:marRight w:val="0"/>
      <w:marTop w:val="0"/>
      <w:marBottom w:val="0"/>
      <w:divBdr>
        <w:top w:val="none" w:sz="0" w:space="0" w:color="auto"/>
        <w:left w:val="none" w:sz="0" w:space="0" w:color="auto"/>
        <w:bottom w:val="none" w:sz="0" w:space="0" w:color="auto"/>
        <w:right w:val="none" w:sz="0" w:space="0" w:color="auto"/>
      </w:divBdr>
    </w:div>
    <w:div w:id="213031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ncwiseowl.org/UserFiles/Servers/Server_4500932/File/2011-LEAtechplan/it.ncwiseowl.org" TargetMode="External"/><Relationship Id="rId13" Type="http://schemas.openxmlformats.org/officeDocument/2006/relationships/hyperlink" Target="http://www.sl.universalservice.org/reference/CIPAGuidance2003.asp" TargetMode="External"/><Relationship Id="rId18" Type="http://schemas.openxmlformats.org/officeDocument/2006/relationships/hyperlink" Target="http://www.usac.org/sl/about/document-retention-requirements/default.aspx" TargetMode="External"/><Relationship Id="rId26" Type="http://schemas.openxmlformats.org/officeDocument/2006/relationships/footer" Target="footer5.xml"/><Relationship Id="rId39" Type="http://schemas.openxmlformats.org/officeDocument/2006/relationships/hyperlink" Target="http://www.ncga.state.nc.us/EnactedLegislation/Statutes/HTML/BySection/Chapter_115C/GS_115C-106.2.html" TargetMode="External"/><Relationship Id="rId3" Type="http://schemas.openxmlformats.org/officeDocument/2006/relationships/settings" Target="settings.xml"/><Relationship Id="rId21" Type="http://schemas.openxmlformats.org/officeDocument/2006/relationships/footer" Target="footer3.xml"/><Relationship Id="rId34" Type="http://schemas.openxmlformats.org/officeDocument/2006/relationships/hyperlink" Target="http://www.gpo.gov/fdsys/pkg/PLAW-106publ554/pdf/PLAW-106publ554.pdf" TargetMode="External"/><Relationship Id="rId42" Type="http://schemas.openxmlformats.org/officeDocument/2006/relationships/hyperlink" Target="http://www.usac.org/sl/applicants/step10/cipa.aspx" TargetMode="External"/><Relationship Id="rId7" Type="http://schemas.openxmlformats.org/officeDocument/2006/relationships/hyperlink" Target="http://www.usac.org/sl/applicants/step02/technology-planning/questions-consider-technology-planning.aspx" TargetMode="External"/><Relationship Id="rId12" Type="http://schemas.openxmlformats.org/officeDocument/2006/relationships/hyperlink" Target="http://www.racetothetop.nc.gov/"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yperlink" Target="http://www.copyright.gov/title17/circ92.pdf" TargetMode="External"/><Relationship Id="rId38" Type="http://schemas.openxmlformats.org/officeDocument/2006/relationships/hyperlink" Target="http://www.ncleg.net/enactedlegislation/statutes/html/bysection/chapter_115c/gs_115c-102.6a.htm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it.ncwiseowl.org" TargetMode="External"/><Relationship Id="rId29" Type="http://schemas.openxmlformats.org/officeDocument/2006/relationships/hyperlink" Target="http://www.ncga.state.nc.us/enactedlegislation/statutes/pdf/bysection/chapter_115c/gs_115c-98.pdf" TargetMode="External"/><Relationship Id="rId41" Type="http://schemas.openxmlformats.org/officeDocument/2006/relationships/hyperlink" Target="http://transition.fcc.gov/Daily_Releases/Daily_Business/2011/db0819/FCC-11-125A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publicschools.org/connectivity/" TargetMode="External"/><Relationship Id="rId24" Type="http://schemas.openxmlformats.org/officeDocument/2006/relationships/header" Target="header3.xml"/><Relationship Id="rId32" Type="http://schemas.openxmlformats.org/officeDocument/2006/relationships/hyperlink" Target="http://www.ncga.state.nc.us/enactedlegislation/statutes/pdf/bysection/chapter_115c/gs_115c-522.1.pdf" TargetMode="External"/><Relationship Id="rId37" Type="http://schemas.openxmlformats.org/officeDocument/2006/relationships/hyperlink" Target="http://www.ncga.state.nc.us/EnactedLegislation/Statutes/PDF/BySection/Chapter_115C/GS_115C-539.pdf" TargetMode="External"/><Relationship Id="rId40" Type="http://schemas.openxmlformats.org/officeDocument/2006/relationships/hyperlink" Target="http://www.ncga.state.nc.us/enactedlegislation/statutes/pdf/bysection/chapter_115c/gs_115c-98.pdf"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sac.org/sl%20applicants/step02/" TargetMode="External"/><Relationship Id="rId23" Type="http://schemas.openxmlformats.org/officeDocument/2006/relationships/header" Target="header2.xml"/><Relationship Id="rId28" Type="http://schemas.openxmlformats.org/officeDocument/2006/relationships/footer" Target="footer7.xml"/><Relationship Id="rId36" Type="http://schemas.openxmlformats.org/officeDocument/2006/relationships/hyperlink" Target="http://ed.gov/legislation/FedRegister/finrule/2004-2/042104a.pdf" TargetMode="External"/><Relationship Id="rId10" Type="http://schemas.openxmlformats.org/officeDocument/2006/relationships/hyperlink" Target="http://it.ncwiseowl.org/accountability/north_carolina_educational_technology_plan/proposed_1113_sstp/" TargetMode="External"/><Relationship Id="rId19" Type="http://schemas.openxmlformats.org/officeDocument/2006/relationships/hyperlink" Target="http://www.usac.org" TargetMode="External"/><Relationship Id="rId31" Type="http://schemas.openxmlformats.org/officeDocument/2006/relationships/hyperlink" Target="http://www.ncga.state.nc.us/enactedlegislation/statutes/pdf/bysection/chapter_115c/gs_115c-522.pdf" TargetMode="External"/><Relationship Id="rId44" Type="http://schemas.openxmlformats.org/officeDocument/2006/relationships/hyperlink" Target="http://www.ncga.state.nc.us/Sessions/2009/Bills/Senate/PDF/S526v5.pdf" TargetMode="External"/><Relationship Id="rId4" Type="http://schemas.openxmlformats.org/officeDocument/2006/relationships/webSettings" Target="webSettings.xml"/><Relationship Id="rId9" Type="http://schemas.openxmlformats.org/officeDocument/2006/relationships/hyperlink" Target="http://www.usac.org/sl/applicants/step02/" TargetMode="External"/><Relationship Id="rId14" Type="http://schemas.openxmlformats.org/officeDocument/2006/relationships/hyperlink" Target="http://www.olis.ri.gov/grants/erate/includes/cipaorder.pdf" TargetMode="External"/><Relationship Id="rId22" Type="http://schemas.openxmlformats.org/officeDocument/2006/relationships/header" Target="header1.xml"/><Relationship Id="rId27" Type="http://schemas.openxmlformats.org/officeDocument/2006/relationships/footer" Target="footer6.xml"/><Relationship Id="rId30" Type="http://schemas.openxmlformats.org/officeDocument/2006/relationships/hyperlink" Target="http://www.ncga.state.nc.us/enactedlegislation/statutes/pdf/bysection/chapter_115c/gs_115c-518.pdf" TargetMode="External"/><Relationship Id="rId35" Type="http://schemas.openxmlformats.org/officeDocument/2006/relationships/hyperlink" Target="http://www.ncga.state.nc.us/enactedlegislation/statutes/pdf/bysection/chapter_115c/gs_115c-518.pdf" TargetMode="External"/><Relationship Id="rId43" Type="http://schemas.openxmlformats.org/officeDocument/2006/relationships/hyperlink" Target="http://www2.ed.gov/policy/gen/guid/fpco/ferpa/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mithwy\LOCALS~1\Temp\XPgrpwise\2012-14%20Tech%20Plan%20Template_OctRe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2012-14 Tech Plan Template_OctRev.</Template>
  <TotalTime>0</TotalTime>
  <Pages>25</Pages>
  <Words>4303</Words>
  <Characters>24529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2012-14 Tech Plan Template</vt:lpstr>
    </vt:vector>
  </TitlesOfParts>
  <Company/>
  <LinksUpToDate>false</LinksUpToDate>
  <CharactersWithSpaces>28775</CharactersWithSpaces>
  <SharedDoc>false</SharedDoc>
  <HLinks>
    <vt:vector size="168" baseType="variant">
      <vt:variant>
        <vt:i4>1835009</vt:i4>
      </vt:variant>
      <vt:variant>
        <vt:i4>121</vt:i4>
      </vt:variant>
      <vt:variant>
        <vt:i4>0</vt:i4>
      </vt:variant>
      <vt:variant>
        <vt:i4>5</vt:i4>
      </vt:variant>
      <vt:variant>
        <vt:lpwstr>http://www.ncga.state.nc.us/Sessions/2009/Bills/Senate/PDF/S526v5.pdf</vt:lpwstr>
      </vt:variant>
      <vt:variant>
        <vt:lpwstr/>
      </vt:variant>
      <vt:variant>
        <vt:i4>5636106</vt:i4>
      </vt:variant>
      <vt:variant>
        <vt:i4>118</vt:i4>
      </vt:variant>
      <vt:variant>
        <vt:i4>0</vt:i4>
      </vt:variant>
      <vt:variant>
        <vt:i4>5</vt:i4>
      </vt:variant>
      <vt:variant>
        <vt:lpwstr>http://www2.ed.gov/policy/gen/guid/fpco/ferpa/index.html</vt:lpwstr>
      </vt:variant>
      <vt:variant>
        <vt:lpwstr/>
      </vt:variant>
      <vt:variant>
        <vt:i4>6291559</vt:i4>
      </vt:variant>
      <vt:variant>
        <vt:i4>115</vt:i4>
      </vt:variant>
      <vt:variant>
        <vt:i4>0</vt:i4>
      </vt:variant>
      <vt:variant>
        <vt:i4>5</vt:i4>
      </vt:variant>
      <vt:variant>
        <vt:lpwstr>http://www.usac.org/sl/applicants/step10/cipa.aspx</vt:lpwstr>
      </vt:variant>
      <vt:variant>
        <vt:lpwstr/>
      </vt:variant>
      <vt:variant>
        <vt:i4>6750265</vt:i4>
      </vt:variant>
      <vt:variant>
        <vt:i4>112</vt:i4>
      </vt:variant>
      <vt:variant>
        <vt:i4>0</vt:i4>
      </vt:variant>
      <vt:variant>
        <vt:i4>5</vt:i4>
      </vt:variant>
      <vt:variant>
        <vt:lpwstr>http://transition.fcc.gov/Daily_Releases/Daily_Business/2011/db0819/FCC-11-125A1.pdf</vt:lpwstr>
      </vt:variant>
      <vt:variant>
        <vt:lpwstr/>
      </vt:variant>
      <vt:variant>
        <vt:i4>4849679</vt:i4>
      </vt:variant>
      <vt:variant>
        <vt:i4>109</vt:i4>
      </vt:variant>
      <vt:variant>
        <vt:i4>0</vt:i4>
      </vt:variant>
      <vt:variant>
        <vt:i4>5</vt:i4>
      </vt:variant>
      <vt:variant>
        <vt:lpwstr>http://www.ncga.state.nc.us/enactedlegislation/statutes/pdf/bysection/chapter_115c/gs_115c-98.pdf</vt:lpwstr>
      </vt:variant>
      <vt:variant>
        <vt:lpwstr/>
      </vt:variant>
      <vt:variant>
        <vt:i4>7340153</vt:i4>
      </vt:variant>
      <vt:variant>
        <vt:i4>106</vt:i4>
      </vt:variant>
      <vt:variant>
        <vt:i4>0</vt:i4>
      </vt:variant>
      <vt:variant>
        <vt:i4>5</vt:i4>
      </vt:variant>
      <vt:variant>
        <vt:lpwstr>http://www.ncga.state.nc.us/EnactedLegislation/Statutes/HTML/BySection/Chapter_115C/GS_115C-106.2.html</vt:lpwstr>
      </vt:variant>
      <vt:variant>
        <vt:lpwstr/>
      </vt:variant>
      <vt:variant>
        <vt:i4>524299</vt:i4>
      </vt:variant>
      <vt:variant>
        <vt:i4>103</vt:i4>
      </vt:variant>
      <vt:variant>
        <vt:i4>0</vt:i4>
      </vt:variant>
      <vt:variant>
        <vt:i4>5</vt:i4>
      </vt:variant>
      <vt:variant>
        <vt:lpwstr>http://www.ncleg.net/enactedlegislation/statutes/html/bysection/chapter_115c/gs_115c-102.6a.html</vt:lpwstr>
      </vt:variant>
      <vt:variant>
        <vt:lpwstr/>
      </vt:variant>
      <vt:variant>
        <vt:i4>2293822</vt:i4>
      </vt:variant>
      <vt:variant>
        <vt:i4>100</vt:i4>
      </vt:variant>
      <vt:variant>
        <vt:i4>0</vt:i4>
      </vt:variant>
      <vt:variant>
        <vt:i4>5</vt:i4>
      </vt:variant>
      <vt:variant>
        <vt:lpwstr>http://www.ncga.state.nc.us/EnactedLegislation/Statutes/PDF/BySection/Chapter_115C/GS_115C-539.pdf</vt:lpwstr>
      </vt:variant>
      <vt:variant>
        <vt:lpwstr/>
      </vt:variant>
      <vt:variant>
        <vt:i4>1441801</vt:i4>
      </vt:variant>
      <vt:variant>
        <vt:i4>97</vt:i4>
      </vt:variant>
      <vt:variant>
        <vt:i4>0</vt:i4>
      </vt:variant>
      <vt:variant>
        <vt:i4>5</vt:i4>
      </vt:variant>
      <vt:variant>
        <vt:lpwstr>http://ed.gov/legislation/FedRegister/finrule/2004-2/042104a.pdf</vt:lpwstr>
      </vt:variant>
      <vt:variant>
        <vt:lpwstr/>
      </vt:variant>
      <vt:variant>
        <vt:i4>2228284</vt:i4>
      </vt:variant>
      <vt:variant>
        <vt:i4>94</vt:i4>
      </vt:variant>
      <vt:variant>
        <vt:i4>0</vt:i4>
      </vt:variant>
      <vt:variant>
        <vt:i4>5</vt:i4>
      </vt:variant>
      <vt:variant>
        <vt:lpwstr>http://www.ncga.state.nc.us/enactedlegislation/statutes/pdf/bysection/chapter_115c/gs_115c-518.pdf</vt:lpwstr>
      </vt:variant>
      <vt:variant>
        <vt:lpwstr/>
      </vt:variant>
      <vt:variant>
        <vt:i4>4390934</vt:i4>
      </vt:variant>
      <vt:variant>
        <vt:i4>91</vt:i4>
      </vt:variant>
      <vt:variant>
        <vt:i4>0</vt:i4>
      </vt:variant>
      <vt:variant>
        <vt:i4>5</vt:i4>
      </vt:variant>
      <vt:variant>
        <vt:lpwstr>http://www.gpo.gov/fdsys/pkg/PLAW-106publ554/pdf/PLAW-106publ554.pdf</vt:lpwstr>
      </vt:variant>
      <vt:variant>
        <vt:lpwstr/>
      </vt:variant>
      <vt:variant>
        <vt:i4>7864442</vt:i4>
      </vt:variant>
      <vt:variant>
        <vt:i4>88</vt:i4>
      </vt:variant>
      <vt:variant>
        <vt:i4>0</vt:i4>
      </vt:variant>
      <vt:variant>
        <vt:i4>5</vt:i4>
      </vt:variant>
      <vt:variant>
        <vt:lpwstr>http://www.copyright.gov/title17/circ92.pdf</vt:lpwstr>
      </vt:variant>
      <vt:variant>
        <vt:lpwstr/>
      </vt:variant>
      <vt:variant>
        <vt:i4>1638417</vt:i4>
      </vt:variant>
      <vt:variant>
        <vt:i4>85</vt:i4>
      </vt:variant>
      <vt:variant>
        <vt:i4>0</vt:i4>
      </vt:variant>
      <vt:variant>
        <vt:i4>5</vt:i4>
      </vt:variant>
      <vt:variant>
        <vt:lpwstr>http://www.ncga.state.nc.us/enactedlegislation/statutes/pdf/bysection/chapter_115c/gs_115c-522.1.pdf</vt:lpwstr>
      </vt:variant>
      <vt:variant>
        <vt:lpwstr/>
      </vt:variant>
      <vt:variant>
        <vt:i4>2621503</vt:i4>
      </vt:variant>
      <vt:variant>
        <vt:i4>82</vt:i4>
      </vt:variant>
      <vt:variant>
        <vt:i4>0</vt:i4>
      </vt:variant>
      <vt:variant>
        <vt:i4>5</vt:i4>
      </vt:variant>
      <vt:variant>
        <vt:lpwstr>http://www.ncga.state.nc.us/enactedlegislation/statutes/pdf/bysection/chapter_115c/gs_115c-522.pdf</vt:lpwstr>
      </vt:variant>
      <vt:variant>
        <vt:lpwstr/>
      </vt:variant>
      <vt:variant>
        <vt:i4>2228284</vt:i4>
      </vt:variant>
      <vt:variant>
        <vt:i4>79</vt:i4>
      </vt:variant>
      <vt:variant>
        <vt:i4>0</vt:i4>
      </vt:variant>
      <vt:variant>
        <vt:i4>5</vt:i4>
      </vt:variant>
      <vt:variant>
        <vt:lpwstr>http://www.ncga.state.nc.us/enactedlegislation/statutes/pdf/bysection/chapter_115c/gs_115c-518.pdf</vt:lpwstr>
      </vt:variant>
      <vt:variant>
        <vt:lpwstr/>
      </vt:variant>
      <vt:variant>
        <vt:i4>4849679</vt:i4>
      </vt:variant>
      <vt:variant>
        <vt:i4>76</vt:i4>
      </vt:variant>
      <vt:variant>
        <vt:i4>0</vt:i4>
      </vt:variant>
      <vt:variant>
        <vt:i4>5</vt:i4>
      </vt:variant>
      <vt:variant>
        <vt:lpwstr>http://www.ncga.state.nc.us/enactedlegislation/statutes/pdf/bysection/chapter_115c/gs_115c-98.pdf</vt:lpwstr>
      </vt:variant>
      <vt:variant>
        <vt:lpwstr/>
      </vt:variant>
      <vt:variant>
        <vt:i4>458780</vt:i4>
      </vt:variant>
      <vt:variant>
        <vt:i4>73</vt:i4>
      </vt:variant>
      <vt:variant>
        <vt:i4>0</vt:i4>
      </vt:variant>
      <vt:variant>
        <vt:i4>5</vt:i4>
      </vt:variant>
      <vt:variant>
        <vt:lpwstr>http://it.ncwiseowl.org/</vt:lpwstr>
      </vt:variant>
      <vt:variant>
        <vt:lpwstr/>
      </vt:variant>
      <vt:variant>
        <vt:i4>4980808</vt:i4>
      </vt:variant>
      <vt:variant>
        <vt:i4>70</vt:i4>
      </vt:variant>
      <vt:variant>
        <vt:i4>0</vt:i4>
      </vt:variant>
      <vt:variant>
        <vt:i4>5</vt:i4>
      </vt:variant>
      <vt:variant>
        <vt:lpwstr>http://www.usac.org/</vt:lpwstr>
      </vt:variant>
      <vt:variant>
        <vt:lpwstr/>
      </vt:variant>
      <vt:variant>
        <vt:i4>4522060</vt:i4>
      </vt:variant>
      <vt:variant>
        <vt:i4>27</vt:i4>
      </vt:variant>
      <vt:variant>
        <vt:i4>0</vt:i4>
      </vt:variant>
      <vt:variant>
        <vt:i4>5</vt:i4>
      </vt:variant>
      <vt:variant>
        <vt:lpwstr>http://www.usac.org/sl/about/document-retention-requirements/default.aspx</vt:lpwstr>
      </vt:variant>
      <vt:variant>
        <vt:lpwstr/>
      </vt:variant>
      <vt:variant>
        <vt:i4>5505119</vt:i4>
      </vt:variant>
      <vt:variant>
        <vt:i4>24</vt:i4>
      </vt:variant>
      <vt:variant>
        <vt:i4>0</vt:i4>
      </vt:variant>
      <vt:variant>
        <vt:i4>5</vt:i4>
      </vt:variant>
      <vt:variant>
        <vt:lpwstr>http://www.usac.org/sl applicants/step02/</vt:lpwstr>
      </vt:variant>
      <vt:variant>
        <vt:lpwstr/>
      </vt:variant>
      <vt:variant>
        <vt:i4>6684733</vt:i4>
      </vt:variant>
      <vt:variant>
        <vt:i4>21</vt:i4>
      </vt:variant>
      <vt:variant>
        <vt:i4>0</vt:i4>
      </vt:variant>
      <vt:variant>
        <vt:i4>5</vt:i4>
      </vt:variant>
      <vt:variant>
        <vt:lpwstr>http://www.olis.ri.gov/grants/erate/includes/cipaorder.pdf</vt:lpwstr>
      </vt:variant>
      <vt:variant>
        <vt:lpwstr/>
      </vt:variant>
      <vt:variant>
        <vt:i4>5570560</vt:i4>
      </vt:variant>
      <vt:variant>
        <vt:i4>18</vt:i4>
      </vt:variant>
      <vt:variant>
        <vt:i4>0</vt:i4>
      </vt:variant>
      <vt:variant>
        <vt:i4>5</vt:i4>
      </vt:variant>
      <vt:variant>
        <vt:lpwstr>http://www.sl.universalservice.org/reference/CIPAGuidance2003.asp</vt:lpwstr>
      </vt:variant>
      <vt:variant>
        <vt:lpwstr/>
      </vt:variant>
      <vt:variant>
        <vt:i4>7078008</vt:i4>
      </vt:variant>
      <vt:variant>
        <vt:i4>15</vt:i4>
      </vt:variant>
      <vt:variant>
        <vt:i4>0</vt:i4>
      </vt:variant>
      <vt:variant>
        <vt:i4>5</vt:i4>
      </vt:variant>
      <vt:variant>
        <vt:lpwstr>http://www.racetothetop.nc.gov/</vt:lpwstr>
      </vt:variant>
      <vt:variant>
        <vt:lpwstr/>
      </vt:variant>
      <vt:variant>
        <vt:i4>65</vt:i4>
      </vt:variant>
      <vt:variant>
        <vt:i4>12</vt:i4>
      </vt:variant>
      <vt:variant>
        <vt:i4>0</vt:i4>
      </vt:variant>
      <vt:variant>
        <vt:i4>5</vt:i4>
      </vt:variant>
      <vt:variant>
        <vt:lpwstr>http://www.ncpublicschools.org/connectivity/</vt:lpwstr>
      </vt:variant>
      <vt:variant>
        <vt:lpwstr/>
      </vt:variant>
      <vt:variant>
        <vt:i4>6553714</vt:i4>
      </vt:variant>
      <vt:variant>
        <vt:i4>9</vt:i4>
      </vt:variant>
      <vt:variant>
        <vt:i4>0</vt:i4>
      </vt:variant>
      <vt:variant>
        <vt:i4>5</vt:i4>
      </vt:variant>
      <vt:variant>
        <vt:lpwstr>http://it.ncwiseowl.org/accountability/north_carolina_educational_technology_plan/proposed_1113_sstp/</vt:lpwstr>
      </vt:variant>
      <vt:variant>
        <vt:lpwstr/>
      </vt:variant>
      <vt:variant>
        <vt:i4>5505104</vt:i4>
      </vt:variant>
      <vt:variant>
        <vt:i4>6</vt:i4>
      </vt:variant>
      <vt:variant>
        <vt:i4>0</vt:i4>
      </vt:variant>
      <vt:variant>
        <vt:i4>5</vt:i4>
      </vt:variant>
      <vt:variant>
        <vt:lpwstr>http://www.usac.org/sl/applicants/step02/</vt:lpwstr>
      </vt:variant>
      <vt:variant>
        <vt:lpwstr/>
      </vt:variant>
      <vt:variant>
        <vt:i4>2097244</vt:i4>
      </vt:variant>
      <vt:variant>
        <vt:i4>3</vt:i4>
      </vt:variant>
      <vt:variant>
        <vt:i4>0</vt:i4>
      </vt:variant>
      <vt:variant>
        <vt:i4>5</vt:i4>
      </vt:variant>
      <vt:variant>
        <vt:lpwstr>http://it.ncwiseowl.org/UserFiles/Servers/Server_4500932/File/2011-LEAtechplan/it.ncwiseowl.org</vt:lpwstr>
      </vt:variant>
      <vt:variant>
        <vt:lpwstr/>
      </vt:variant>
      <vt:variant>
        <vt:i4>1507409</vt:i4>
      </vt:variant>
      <vt:variant>
        <vt:i4>0</vt:i4>
      </vt:variant>
      <vt:variant>
        <vt:i4>0</vt:i4>
      </vt:variant>
      <vt:variant>
        <vt:i4>5</vt:i4>
      </vt:variant>
      <vt:variant>
        <vt:lpwstr>http://www.usac.org/sl/applicants/step02/technology-planning/questions-consider-technology-planning.aspx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2012-14 Tech Plan Template</dc:title>
  <dc:creator>smithwy</dc:creator>
  <cp:lastModifiedBy>smithwy</cp:lastModifiedBy>
  <cp:revision>1</cp:revision>
  <cp:lastPrinted>2011-08-29T17:26:00Z</cp:lastPrinted>
  <dcterms:created xsi:type="dcterms:W3CDTF">2011-10-12T20:16:00Z</dcterms:created>
  <dcterms:modified xsi:type="dcterms:W3CDTF">2011-10-12T20:16:00Z</dcterms:modified>
</cp:coreProperties>
</file>